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1F86" w:rsidRDefault="00BF1F86" w:rsidP="00A6249E">
      <w:pPr>
        <w:pStyle w:val="Bodytext20"/>
        <w:shd w:val="clear" w:color="auto" w:fill="auto"/>
        <w:spacing w:after="270" w:line="240" w:lineRule="exact"/>
        <w:ind w:left="60"/>
        <w:jc w:val="center"/>
        <w:rPr>
          <w:b/>
          <w:color w:val="FF0000"/>
          <w:sz w:val="32"/>
          <w:szCs w:val="32"/>
        </w:rPr>
      </w:pPr>
    </w:p>
    <w:p w:rsidR="00841E2C" w:rsidRPr="00BF1F86" w:rsidRDefault="00BF1F86" w:rsidP="00A6249E">
      <w:pPr>
        <w:pStyle w:val="Bodytext20"/>
        <w:shd w:val="clear" w:color="auto" w:fill="auto"/>
        <w:spacing w:after="270" w:line="240" w:lineRule="exact"/>
        <w:ind w:left="60"/>
        <w:jc w:val="center"/>
        <w:rPr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t>В</w:t>
      </w:r>
      <w:bookmarkStart w:id="0" w:name="_GoBack"/>
      <w:bookmarkEnd w:id="0"/>
      <w:r w:rsidR="007C1913" w:rsidRPr="00BF1F86">
        <w:rPr>
          <w:b/>
          <w:color w:val="FF0000"/>
          <w:sz w:val="32"/>
          <w:szCs w:val="32"/>
        </w:rPr>
        <w:t xml:space="preserve">се, что надо знать о </w:t>
      </w:r>
      <w:proofErr w:type="spellStart"/>
      <w:r w:rsidR="007C1913" w:rsidRPr="00BF1F86">
        <w:rPr>
          <w:b/>
          <w:color w:val="FF0000"/>
          <w:sz w:val="32"/>
          <w:szCs w:val="32"/>
        </w:rPr>
        <w:t>теплотравматизме</w:t>
      </w:r>
      <w:proofErr w:type="spellEnd"/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ind w:firstLine="740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Тепловая энергия играет важную роль в повседневной жизни каждого из нас. Отопление</w:t>
      </w:r>
      <w:r w:rsidRPr="00BF1F86">
        <w:rPr>
          <w:sz w:val="28"/>
          <w:szCs w:val="28"/>
        </w:rPr>
        <w:t xml:space="preserve">, горячая вода в квартирах уже давно является неотъемлемой частью обеспечения комфортных условий жизни граждан. Однако необходимо помнить, что такая </w:t>
      </w:r>
      <w:r w:rsidRPr="00BF1F86">
        <w:rPr>
          <w:sz w:val="28"/>
          <w:szCs w:val="28"/>
        </w:rPr>
        <w:t>энергия может стать опасной.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ind w:firstLine="740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Тепловые сети, по которым к нам поступает горячая вода, в основном являются подземными коммуникациями. Ежедневно мы передвигаемся над ними в транспорте и пешком. К сожалению, во время отопительного периода возможны случаи их по</w:t>
      </w:r>
      <w:r w:rsidRPr="00BF1F86">
        <w:rPr>
          <w:sz w:val="28"/>
          <w:szCs w:val="28"/>
        </w:rPr>
        <w:t>вреждения. Если утечку воды из тепловых сетей наружной прокладки можно определить визуально и сразу, то с тепловыми сетями подземной прокладки все гораздо сложнее. Конечно, сегодня тепловые сети оснащают системами оперативно</w:t>
      </w:r>
      <w:r w:rsidRPr="00BF1F86">
        <w:rPr>
          <w:sz w:val="28"/>
          <w:szCs w:val="28"/>
        </w:rPr>
        <w:softHyphen/>
      </w:r>
      <w:r w:rsidR="007131C2" w:rsidRPr="00BF1F86">
        <w:rPr>
          <w:sz w:val="28"/>
          <w:szCs w:val="28"/>
        </w:rPr>
        <w:t xml:space="preserve"> </w:t>
      </w:r>
      <w:r w:rsidRPr="00BF1F86">
        <w:rPr>
          <w:sz w:val="28"/>
          <w:szCs w:val="28"/>
        </w:rPr>
        <w:t>дистанционного контроля для сво</w:t>
      </w:r>
      <w:r w:rsidRPr="00BF1F86">
        <w:rPr>
          <w:sz w:val="28"/>
          <w:szCs w:val="28"/>
        </w:rPr>
        <w:t>евременного обнаружения утечки теплоносителя- горячей воды. Но предотвратить аварийный порыв тепловой сети невозможно. В этом случае огромный столб горячей воды под давлением вырывается наружу-и представляет собой реальную опасность.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ind w:firstLine="740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Горожанам необходимо с</w:t>
      </w:r>
      <w:r w:rsidRPr="00BF1F86">
        <w:rPr>
          <w:sz w:val="28"/>
          <w:szCs w:val="28"/>
        </w:rPr>
        <w:t xml:space="preserve">облюдать осторожность при нахождении вблизи теплоиспользующего оборудования, трубопроводов пара и горячей воды, помещений и сооружений, где расположены </w:t>
      </w:r>
      <w:proofErr w:type="spellStart"/>
      <w:r w:rsidRPr="00BF1F86">
        <w:rPr>
          <w:sz w:val="28"/>
          <w:szCs w:val="28"/>
        </w:rPr>
        <w:t>теплоустановки</w:t>
      </w:r>
      <w:proofErr w:type="spellEnd"/>
      <w:r w:rsidRPr="00BF1F86">
        <w:rPr>
          <w:sz w:val="28"/>
          <w:szCs w:val="28"/>
        </w:rPr>
        <w:t xml:space="preserve"> и тепловые сети, т.к. существует опасность получения ожогов и травм.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ind w:firstLine="740"/>
        <w:jc w:val="both"/>
        <w:rPr>
          <w:sz w:val="28"/>
          <w:szCs w:val="28"/>
        </w:rPr>
      </w:pPr>
      <w:r w:rsidRPr="00BF1F86">
        <w:rPr>
          <w:sz w:val="28"/>
          <w:szCs w:val="28"/>
        </w:rPr>
        <w:t xml:space="preserve">Анализ случаев </w:t>
      </w:r>
      <w:proofErr w:type="spellStart"/>
      <w:r w:rsidRPr="00BF1F86">
        <w:rPr>
          <w:sz w:val="28"/>
          <w:szCs w:val="28"/>
        </w:rPr>
        <w:t>тепло</w:t>
      </w:r>
      <w:r w:rsidRPr="00BF1F86">
        <w:rPr>
          <w:sz w:val="28"/>
          <w:szCs w:val="28"/>
        </w:rPr>
        <w:t>травматизма</w:t>
      </w:r>
      <w:proofErr w:type="spellEnd"/>
      <w:r w:rsidRPr="00BF1F86">
        <w:rPr>
          <w:sz w:val="28"/>
          <w:szCs w:val="28"/>
        </w:rPr>
        <w:t xml:space="preserve"> с населением показывает, что несчастные случаи при работе на теплоиспользующем оборудовании являются следствием несоблюдения элементарных требований техники безопасности, самовольного проникновения в </w:t>
      </w:r>
      <w:proofErr w:type="spellStart"/>
      <w:r w:rsidRPr="00BF1F86">
        <w:rPr>
          <w:sz w:val="28"/>
          <w:szCs w:val="28"/>
        </w:rPr>
        <w:t>теплоустановки</w:t>
      </w:r>
      <w:proofErr w:type="spellEnd"/>
      <w:r w:rsidRPr="00BF1F86">
        <w:rPr>
          <w:sz w:val="28"/>
          <w:szCs w:val="28"/>
        </w:rPr>
        <w:t>.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ind w:firstLine="740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В целях профилактики и преду</w:t>
      </w:r>
      <w:r w:rsidRPr="00BF1F86">
        <w:rPr>
          <w:sz w:val="28"/>
          <w:szCs w:val="28"/>
        </w:rPr>
        <w:t xml:space="preserve">преждения </w:t>
      </w:r>
      <w:proofErr w:type="spellStart"/>
      <w:r w:rsidRPr="00BF1F86">
        <w:rPr>
          <w:sz w:val="28"/>
          <w:szCs w:val="28"/>
        </w:rPr>
        <w:t>теплотравматизма</w:t>
      </w:r>
      <w:proofErr w:type="spellEnd"/>
      <w:r w:rsidRPr="00BF1F86">
        <w:rPr>
          <w:sz w:val="28"/>
          <w:szCs w:val="28"/>
        </w:rPr>
        <w:t xml:space="preserve"> и во избежание несчастных случаев, связанных с ожогами и травмами, запрещается</w:t>
      </w:r>
      <w:r w:rsidRPr="00BF1F86">
        <w:rPr>
          <w:sz w:val="28"/>
          <w:szCs w:val="28"/>
        </w:rPr>
        <w:t>: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-спускаться в тепловые камеры, колодцы, каналы;</w:t>
      </w:r>
    </w:p>
    <w:p w:rsidR="00841E2C" w:rsidRPr="00BF1F86" w:rsidRDefault="007C1913" w:rsidP="00A6249E">
      <w:pPr>
        <w:pStyle w:val="Bodytext70"/>
        <w:shd w:val="clear" w:color="auto" w:fill="auto"/>
        <w:spacing w:line="277" w:lineRule="exact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-перелезать через трубопроводы надземной прокладки л местах необорудованных "Переходными мостиками;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-спускаться и пересекать в необорудованных местах траншеи, каналы, где ведутся работы по прокладке либо ремонту тепловых сетей;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-разрушать и снимать ограждения, предупредительные плакаты, знаки безопасности; -перелезать за ограждения, становиться</w:t>
      </w:r>
      <w:r w:rsidRPr="00BF1F86">
        <w:rPr>
          <w:sz w:val="28"/>
          <w:szCs w:val="28"/>
        </w:rPr>
        <w:t xml:space="preserve"> на барье</w:t>
      </w:r>
      <w:r w:rsidRPr="00BF1F86">
        <w:rPr>
          <w:sz w:val="28"/>
          <w:szCs w:val="28"/>
        </w:rPr>
        <w:t>ры, площадки, конструкции и перекрытия, не предназначенные для прохода и не имеющие специального ограждения и поручней;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-приближаться к промоинам, образовавшихся в местах порыва трубопроводов ближе, чем на 5 метров;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-прикасаться к трубопроводам пара и горя</w:t>
      </w:r>
      <w:r w:rsidRPr="00BF1F86">
        <w:rPr>
          <w:sz w:val="28"/>
          <w:szCs w:val="28"/>
        </w:rPr>
        <w:t>чей воды;</w:t>
      </w:r>
    </w:p>
    <w:p w:rsidR="00841E2C" w:rsidRPr="00BF1F86" w:rsidRDefault="007C1913" w:rsidP="00A6249E">
      <w:pPr>
        <w:pStyle w:val="Bodytext20"/>
        <w:shd w:val="clear" w:color="auto" w:fill="auto"/>
        <w:spacing w:line="277" w:lineRule="exact"/>
        <w:jc w:val="both"/>
        <w:rPr>
          <w:sz w:val="28"/>
          <w:szCs w:val="28"/>
        </w:rPr>
      </w:pPr>
      <w:r w:rsidRPr="00BF1F86">
        <w:rPr>
          <w:sz w:val="28"/>
          <w:szCs w:val="28"/>
        </w:rPr>
        <w:t xml:space="preserve">-находиться в непосредственной близости от фланцевых соединений, запорной и регулирующей арматуры, а также открывать и закрывать запорную и регулирующую </w:t>
      </w:r>
      <w:r w:rsidRPr="00BF1F86">
        <w:rPr>
          <w:sz w:val="28"/>
          <w:szCs w:val="28"/>
        </w:rPr>
        <w:t>арматуру на трубопроводах;</w:t>
      </w:r>
    </w:p>
    <w:p w:rsidR="00841E2C" w:rsidRPr="00BF1F86" w:rsidRDefault="007C1913" w:rsidP="00A6249E">
      <w:pPr>
        <w:pStyle w:val="Bodytext20"/>
        <w:shd w:val="clear" w:color="auto" w:fill="auto"/>
        <w:spacing w:after="783" w:line="277" w:lineRule="exact"/>
        <w:jc w:val="both"/>
        <w:rPr>
          <w:sz w:val="28"/>
          <w:szCs w:val="28"/>
        </w:rPr>
      </w:pPr>
      <w:r w:rsidRPr="00BF1F86">
        <w:rPr>
          <w:sz w:val="28"/>
          <w:szCs w:val="28"/>
        </w:rPr>
        <w:t>-проникать в помещения тепловых пунктов, разрушать тепловую изол</w:t>
      </w:r>
      <w:r w:rsidRPr="00BF1F86">
        <w:rPr>
          <w:sz w:val="28"/>
          <w:szCs w:val="28"/>
        </w:rPr>
        <w:t xml:space="preserve">яцию, </w:t>
      </w:r>
      <w:proofErr w:type="spellStart"/>
      <w:r w:rsidRPr="00BF1F86">
        <w:rPr>
          <w:sz w:val="28"/>
          <w:szCs w:val="28"/>
        </w:rPr>
        <w:t>контрольно</w:t>
      </w:r>
      <w:r w:rsidRPr="00BF1F86">
        <w:rPr>
          <w:sz w:val="28"/>
          <w:szCs w:val="28"/>
        </w:rPr>
        <w:softHyphen/>
        <w:t>измерительные</w:t>
      </w:r>
      <w:proofErr w:type="spellEnd"/>
      <w:r w:rsidRPr="00BF1F86">
        <w:rPr>
          <w:sz w:val="28"/>
          <w:szCs w:val="28"/>
        </w:rPr>
        <w:t xml:space="preserve"> приборы и средства автоматики.</w:t>
      </w:r>
    </w:p>
    <w:p w:rsidR="00841E2C" w:rsidRDefault="007C1913" w:rsidP="00A6249E">
      <w:pPr>
        <w:pStyle w:val="Bodytext50"/>
        <w:shd w:val="clear" w:color="auto" w:fill="auto"/>
        <w:spacing w:line="274" w:lineRule="exact"/>
        <w:jc w:val="both"/>
      </w:pPr>
      <w:r>
        <w:t>БУДЬТЕ ВНИМАТЕЛЬНЫ, БЕРЕГИТЕ СЕБЯ И СВОИХ БЛИЗКИХ! НЕУКОСНИТЕЛЬНО СОБЛЮДАЙТЕ ПРАВИЛА БЕЗОПАСНОСТИ!</w:t>
      </w:r>
    </w:p>
    <w:sectPr w:rsidR="00841E2C">
      <w:type w:val="continuous"/>
      <w:pgSz w:w="11900" w:h="16840"/>
      <w:pgMar w:top="723" w:right="585" w:bottom="1239" w:left="153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1913" w:rsidRDefault="007C1913">
      <w:r>
        <w:separator/>
      </w:r>
    </w:p>
  </w:endnote>
  <w:endnote w:type="continuationSeparator" w:id="0">
    <w:p w:rsidR="007C1913" w:rsidRDefault="007C1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1913" w:rsidRDefault="007C1913"/>
  </w:footnote>
  <w:footnote w:type="continuationSeparator" w:id="0">
    <w:p w:rsidR="007C1913" w:rsidRDefault="007C1913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E2C"/>
    <w:rsid w:val="007131C2"/>
    <w:rsid w:val="007C1913"/>
    <w:rsid w:val="00841E2C"/>
    <w:rsid w:val="00A6249E"/>
    <w:rsid w:val="00BF1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6FF63"/>
  <w15:docId w15:val="{A242F7BC-DA45-4738-A00E-74A202FAB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Bodytext3Exact">
    <w:name w:val="Body text (3) Exact"/>
    <w:basedOn w:val="a0"/>
    <w:link w:val="Bodytext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w w:val="66"/>
      <w:sz w:val="26"/>
      <w:szCs w:val="26"/>
      <w:u w:val="none"/>
    </w:rPr>
  </w:style>
  <w:style w:type="character" w:customStyle="1" w:styleId="Bodytext3Exact0">
    <w:name w:val="Body text (3) Exact"/>
    <w:basedOn w:val="Bodytext3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66"/>
      <w:position w:val="0"/>
      <w:sz w:val="26"/>
      <w:szCs w:val="26"/>
      <w:u w:val="none"/>
      <w:lang w:val="ru-RU" w:eastAsia="ru-RU" w:bidi="ru-RU"/>
    </w:rPr>
  </w:style>
  <w:style w:type="character" w:customStyle="1" w:styleId="Bodytext4">
    <w:name w:val="Body text (4)_"/>
    <w:basedOn w:val="a0"/>
    <w:link w:val="Bodytext40"/>
    <w:rPr>
      <w:rFonts w:ascii="Candara" w:eastAsia="Candara" w:hAnsi="Candara" w:cs="Candara"/>
      <w:b w:val="0"/>
      <w:bCs w:val="0"/>
      <w:i w:val="0"/>
      <w:iCs w:val="0"/>
      <w:smallCaps w:val="0"/>
      <w:strike w:val="0"/>
      <w:spacing w:val="-10"/>
      <w:sz w:val="22"/>
      <w:szCs w:val="22"/>
      <w:u w:val="none"/>
    </w:rPr>
  </w:style>
  <w:style w:type="character" w:customStyle="1" w:styleId="Bodytext4TimesNewRoman12ptSmallCapsSpacing0pt">
    <w:name w:val="Body text (4) + Times New Roman;12 pt;Small Caps;Spacing 0 pt"/>
    <w:basedOn w:val="Bodytext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Bodytext4TimesNewRomanBoldSpacing0pt">
    <w:name w:val="Body text (4) + Times New Roman;Bold;Spacing 0 pt"/>
    <w:basedOn w:val="Bodytext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Bodytext5">
    <w:name w:val="Body text (5)_"/>
    <w:basedOn w:val="a0"/>
    <w:link w:val="Bodytext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Heading1">
    <w:name w:val="Heading #1_"/>
    <w:basedOn w:val="a0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6">
    <w:name w:val="Body text (6)_"/>
    <w:basedOn w:val="a0"/>
    <w:link w:val="Bodytext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Bodytext61">
    <w:name w:val="Body text (6)"/>
    <w:basedOn w:val="Bodytext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single"/>
      <w:lang w:val="ru-RU" w:eastAsia="ru-RU" w:bidi="ru-RU"/>
    </w:rPr>
  </w:style>
  <w:style w:type="character" w:customStyle="1" w:styleId="Bodytext7">
    <w:name w:val="Body text (7)_"/>
    <w:basedOn w:val="a0"/>
    <w:link w:val="Bodytext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Bodytext7Candara11ptSpacing0pt">
    <w:name w:val="Body text (7) + Candara;11 pt;Spacing 0 pt"/>
    <w:basedOn w:val="Bodytext7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Bodytext7SmallCaps">
    <w:name w:val="Body text (7) + Small Caps"/>
    <w:basedOn w:val="Bodytext7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Bodytext711ptBold">
    <w:name w:val="Body text (7) + 11 pt;Bold"/>
    <w:basedOn w:val="Bodytext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Bodytext6Candara85ptSpacing0pt">
    <w:name w:val="Body text (6) + Candara;8.5 pt;Spacing 0 pt"/>
    <w:basedOn w:val="Bodytext6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Bodytext6LucidaSansUnicode55ptSpacing0pt">
    <w:name w:val="Body text (6) + Lucida Sans Unicode;5.5 pt;Spacing 0 pt"/>
    <w:basedOn w:val="Bodytext6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PicturecaptionExact">
    <w:name w:val="Picture caption Exact"/>
    <w:basedOn w:val="a0"/>
    <w:link w:val="Picturecaption"/>
    <w:rPr>
      <w:rFonts w:ascii="Candara" w:eastAsia="Candara" w:hAnsi="Candara" w:cs="Candara"/>
      <w:b w:val="0"/>
      <w:bCs w:val="0"/>
      <w:i w:val="0"/>
      <w:iCs w:val="0"/>
      <w:smallCaps w:val="0"/>
      <w:strike w:val="0"/>
      <w:spacing w:val="-10"/>
      <w:sz w:val="22"/>
      <w:szCs w:val="22"/>
      <w:u w:val="none"/>
    </w:rPr>
  </w:style>
  <w:style w:type="character" w:customStyle="1" w:styleId="Bodytext2">
    <w:name w:val="Body text (2)_"/>
    <w:basedOn w:val="a0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Bodytext2Tahoma24pt">
    <w:name w:val="Body text (2) + Tahoma;24 pt"/>
    <w:basedOn w:val="Bodytext2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48"/>
      <w:szCs w:val="48"/>
      <w:u w:val="none"/>
      <w:lang w:val="ru-RU" w:eastAsia="ru-RU" w:bidi="ru-RU"/>
    </w:rPr>
  </w:style>
  <w:style w:type="character" w:customStyle="1" w:styleId="Bodytext217pt">
    <w:name w:val="Body text (2) + 17 pt"/>
    <w:basedOn w:val="Bodytext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none"/>
      <w:lang w:val="ru-RU" w:eastAsia="ru-RU" w:bidi="ru-RU"/>
    </w:rPr>
  </w:style>
  <w:style w:type="character" w:customStyle="1" w:styleId="Bodytext217pt0">
    <w:name w:val="Body text (2) + 17 pt"/>
    <w:basedOn w:val="Bodytext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none"/>
      <w:lang w:val="ru-RU" w:eastAsia="ru-RU" w:bidi="ru-RU"/>
    </w:rPr>
  </w:style>
  <w:style w:type="character" w:customStyle="1" w:styleId="Bodytext8Exact">
    <w:name w:val="Body text (8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Bodytext2Exact">
    <w:name w:val="Body text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Bodytext2Exact0">
    <w:name w:val="Body text (2) Exact"/>
    <w:basedOn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Bodytext10Exact">
    <w:name w:val="Body text (10) Exact"/>
    <w:basedOn w:val="a0"/>
    <w:link w:val="Bodytext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75"/>
      <w:u w:val="none"/>
    </w:rPr>
  </w:style>
  <w:style w:type="character" w:customStyle="1" w:styleId="Bodytext10Exact0">
    <w:name w:val="Body text (10) Exact"/>
    <w:basedOn w:val="Bodytext10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75"/>
      <w:position w:val="0"/>
      <w:sz w:val="24"/>
      <w:szCs w:val="24"/>
      <w:u w:val="none"/>
      <w:lang w:val="ru-RU" w:eastAsia="ru-RU" w:bidi="ru-RU"/>
    </w:rPr>
  </w:style>
  <w:style w:type="character" w:customStyle="1" w:styleId="Bodytext11Exact">
    <w:name w:val="Body text (11) Exact"/>
    <w:basedOn w:val="a0"/>
    <w:link w:val="Bodytext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w w:val="50"/>
      <w:sz w:val="24"/>
      <w:szCs w:val="24"/>
      <w:u w:val="none"/>
    </w:rPr>
  </w:style>
  <w:style w:type="character" w:customStyle="1" w:styleId="Bodytext11Exact0">
    <w:name w:val="Body text (11) Exact"/>
    <w:basedOn w:val="Bodytext11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50"/>
      <w:position w:val="0"/>
      <w:sz w:val="24"/>
      <w:szCs w:val="24"/>
      <w:u w:val="none"/>
      <w:lang w:val="ru-RU" w:eastAsia="ru-RU" w:bidi="ru-RU"/>
    </w:rPr>
  </w:style>
  <w:style w:type="character" w:customStyle="1" w:styleId="Bodytext12Exact">
    <w:name w:val="Body text (12) Exact"/>
    <w:basedOn w:val="a0"/>
    <w:link w:val="Bodytext12"/>
    <w:rPr>
      <w:b w:val="0"/>
      <w:bCs w:val="0"/>
      <w:i w:val="0"/>
      <w:iCs w:val="0"/>
      <w:smallCaps w:val="0"/>
      <w:strike w:val="0"/>
      <w:spacing w:val="-10"/>
      <w:sz w:val="21"/>
      <w:szCs w:val="21"/>
      <w:u w:val="none"/>
    </w:rPr>
  </w:style>
  <w:style w:type="character" w:customStyle="1" w:styleId="Bodytext12Exact0">
    <w:name w:val="Body text (12) Exact"/>
    <w:basedOn w:val="Bodytext12Exact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Bodytext12Exact1">
    <w:name w:val="Body text (12) Exact"/>
    <w:basedOn w:val="Bodytext12Exact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Bodytext8">
    <w:name w:val="Body text (8)_"/>
    <w:basedOn w:val="a0"/>
    <w:link w:val="Bodytext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Bodytext9">
    <w:name w:val="Body text (9)_"/>
    <w:basedOn w:val="a0"/>
    <w:link w:val="Bodytext90"/>
    <w:rPr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paragraph" w:customStyle="1" w:styleId="Bodytext3">
    <w:name w:val="Body text (3)"/>
    <w:basedOn w:val="a"/>
    <w:link w:val="Bodytext3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w w:val="66"/>
      <w:sz w:val="26"/>
      <w:szCs w:val="26"/>
    </w:rPr>
  </w:style>
  <w:style w:type="paragraph" w:customStyle="1" w:styleId="Bodytext40">
    <w:name w:val="Body text (4)"/>
    <w:basedOn w:val="a"/>
    <w:link w:val="Bodytext4"/>
    <w:pPr>
      <w:shd w:val="clear" w:color="auto" w:fill="FFFFFF"/>
      <w:spacing w:line="263" w:lineRule="exact"/>
      <w:jc w:val="center"/>
    </w:pPr>
    <w:rPr>
      <w:rFonts w:ascii="Candara" w:eastAsia="Candara" w:hAnsi="Candara" w:cs="Candara"/>
      <w:spacing w:val="-10"/>
      <w:sz w:val="22"/>
      <w:szCs w:val="22"/>
    </w:rPr>
  </w:style>
  <w:style w:type="paragraph" w:customStyle="1" w:styleId="Bodytext50">
    <w:name w:val="Body text (5)"/>
    <w:basedOn w:val="a"/>
    <w:link w:val="Bodytext5"/>
    <w:pPr>
      <w:shd w:val="clear" w:color="auto" w:fill="FFFFFF"/>
      <w:spacing w:line="299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Heading10">
    <w:name w:val="Heading #1"/>
    <w:basedOn w:val="a"/>
    <w:link w:val="Heading1"/>
    <w:pPr>
      <w:shd w:val="clear" w:color="auto" w:fill="FFFFFF"/>
      <w:spacing w:line="299" w:lineRule="exact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Bodytext60">
    <w:name w:val="Body text (6)"/>
    <w:basedOn w:val="a"/>
    <w:link w:val="Bodytext6"/>
    <w:pPr>
      <w:shd w:val="clear" w:color="auto" w:fill="FFFFFF"/>
      <w:spacing w:line="184" w:lineRule="exact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Bodytext70">
    <w:name w:val="Body text (7)"/>
    <w:basedOn w:val="a"/>
    <w:link w:val="Bodytext7"/>
    <w:pPr>
      <w:shd w:val="clear" w:color="auto" w:fill="FFFFFF"/>
      <w:spacing w:line="259" w:lineRule="exact"/>
      <w:jc w:val="center"/>
    </w:pPr>
    <w:rPr>
      <w:rFonts w:ascii="Times New Roman" w:eastAsia="Times New Roman" w:hAnsi="Times New Roman" w:cs="Times New Roman"/>
    </w:rPr>
  </w:style>
  <w:style w:type="paragraph" w:customStyle="1" w:styleId="Picturecaption">
    <w:name w:val="Picture caption"/>
    <w:basedOn w:val="a"/>
    <w:link w:val="PicturecaptionExact"/>
    <w:pPr>
      <w:shd w:val="clear" w:color="auto" w:fill="FFFFFF"/>
      <w:spacing w:line="0" w:lineRule="atLeast"/>
      <w:jc w:val="both"/>
    </w:pPr>
    <w:rPr>
      <w:rFonts w:ascii="Candara" w:eastAsia="Candara" w:hAnsi="Candara" w:cs="Candara"/>
      <w:spacing w:val="-10"/>
      <w:sz w:val="22"/>
      <w:szCs w:val="22"/>
    </w:rPr>
  </w:style>
  <w:style w:type="paragraph" w:customStyle="1" w:styleId="Bodytext20">
    <w:name w:val="Body text (2)"/>
    <w:basedOn w:val="a"/>
    <w:link w:val="Bodytext2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</w:rPr>
  </w:style>
  <w:style w:type="paragraph" w:customStyle="1" w:styleId="Bodytext80">
    <w:name w:val="Body text (8)"/>
    <w:basedOn w:val="a"/>
    <w:link w:val="Bodytext8"/>
    <w:pPr>
      <w:shd w:val="clear" w:color="auto" w:fill="FFFFFF"/>
      <w:spacing w:after="420" w:line="346" w:lineRule="exact"/>
      <w:ind w:hanging="1700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Bodytext10">
    <w:name w:val="Body text (10)"/>
    <w:basedOn w:val="a"/>
    <w:link w:val="Bodytext10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w w:val="75"/>
    </w:rPr>
  </w:style>
  <w:style w:type="paragraph" w:customStyle="1" w:styleId="Bodytext11">
    <w:name w:val="Body text (11)"/>
    <w:basedOn w:val="a"/>
    <w:link w:val="Bodytext11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w w:val="50"/>
    </w:rPr>
  </w:style>
  <w:style w:type="paragraph" w:customStyle="1" w:styleId="Bodytext12">
    <w:name w:val="Body text (12)"/>
    <w:basedOn w:val="a"/>
    <w:link w:val="Bodytext12Exact"/>
    <w:pPr>
      <w:shd w:val="clear" w:color="auto" w:fill="FFFFFF"/>
      <w:spacing w:line="0" w:lineRule="atLeast"/>
    </w:pPr>
    <w:rPr>
      <w:spacing w:val="-10"/>
      <w:sz w:val="21"/>
      <w:szCs w:val="21"/>
    </w:rPr>
  </w:style>
  <w:style w:type="paragraph" w:customStyle="1" w:styleId="Bodytext90">
    <w:name w:val="Body text (9)"/>
    <w:basedOn w:val="a"/>
    <w:link w:val="Bodytext9"/>
    <w:pPr>
      <w:shd w:val="clear" w:color="auto" w:fill="FFFFFF"/>
      <w:spacing w:before="300" w:line="0" w:lineRule="atLeast"/>
      <w:jc w:val="both"/>
    </w:pPr>
    <w:rPr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Дубойская Татьяна Николаевна</dc:creator>
  <cp:lastModifiedBy>Дубойская Татьяна Николаевна</cp:lastModifiedBy>
  <cp:revision>2</cp:revision>
  <dcterms:created xsi:type="dcterms:W3CDTF">2025-04-09T05:49:00Z</dcterms:created>
  <dcterms:modified xsi:type="dcterms:W3CDTF">2025-04-09T05:49:00Z</dcterms:modified>
</cp:coreProperties>
</file>