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46C74" w14:textId="73B8D91D" w:rsidR="00EE5D75" w:rsidRDefault="00EE5D75" w:rsidP="00EE5D75">
      <w:pPr>
        <w:pStyle w:val="20"/>
        <w:shd w:val="clear" w:color="auto" w:fill="auto"/>
        <w:ind w:left="9498"/>
      </w:pPr>
      <w:r>
        <w:t>Приложение 1 к протоколу заседания комиссии п</w:t>
      </w:r>
      <w:r w:rsidR="00C21DDC">
        <w:t xml:space="preserve">о противодействию коррупции от </w:t>
      </w:r>
      <w:r w:rsidR="00102253" w:rsidRPr="00102253">
        <w:t>30</w:t>
      </w:r>
      <w:r>
        <w:t>.12.202</w:t>
      </w:r>
      <w:r w:rsidR="0001744E" w:rsidRPr="0001744E">
        <w:t>5</w:t>
      </w:r>
      <w:r>
        <w:t xml:space="preserve"> № 2</w:t>
      </w:r>
    </w:p>
    <w:p w14:paraId="57B1804C" w14:textId="77777777" w:rsidR="00EE5D75" w:rsidRDefault="00EE5D75" w:rsidP="00EE5D75">
      <w:pPr>
        <w:pStyle w:val="21"/>
        <w:shd w:val="clear" w:color="auto" w:fill="auto"/>
        <w:tabs>
          <w:tab w:val="left" w:pos="9762"/>
        </w:tabs>
        <w:ind w:left="9498"/>
        <w:jc w:val="left"/>
      </w:pPr>
    </w:p>
    <w:p w14:paraId="4F93BB80" w14:textId="77777777" w:rsidR="00EE5D75" w:rsidRDefault="00EE5D75" w:rsidP="00EE5D75">
      <w:pPr>
        <w:pStyle w:val="21"/>
        <w:shd w:val="clear" w:color="auto" w:fill="auto"/>
        <w:tabs>
          <w:tab w:val="left" w:pos="9762"/>
        </w:tabs>
        <w:jc w:val="left"/>
      </w:pPr>
      <w:r>
        <w:t>Министерство образования</w:t>
      </w:r>
      <w:r>
        <w:tab/>
        <w:t>УТВЕРЖДЕНО</w:t>
      </w:r>
    </w:p>
    <w:p w14:paraId="718CF9CF" w14:textId="77777777" w:rsidR="00EE5D75" w:rsidRDefault="00EE5D75" w:rsidP="00EE5D75">
      <w:pPr>
        <w:pStyle w:val="21"/>
        <w:shd w:val="clear" w:color="auto" w:fill="auto"/>
        <w:tabs>
          <w:tab w:val="left" w:pos="9762"/>
        </w:tabs>
        <w:jc w:val="left"/>
      </w:pPr>
      <w:r>
        <w:t>Республики Беларусь</w:t>
      </w:r>
      <w:r>
        <w:tab/>
        <w:t>Протокол заседания комиссии</w:t>
      </w:r>
    </w:p>
    <w:p w14:paraId="48587202" w14:textId="6848F766" w:rsidR="00EE5D75" w:rsidRPr="007D4500" w:rsidRDefault="00844A18" w:rsidP="00EE5D75">
      <w:pPr>
        <w:pStyle w:val="21"/>
        <w:shd w:val="clear" w:color="auto" w:fill="auto"/>
        <w:tabs>
          <w:tab w:val="left" w:pos="9762"/>
        </w:tabs>
        <w:jc w:val="left"/>
      </w:pPr>
      <w:r>
        <w:rPr>
          <w:rStyle w:val="145pt"/>
          <w:b w:val="0"/>
          <w:bCs w:val="0"/>
        </w:rPr>
        <w:t>УО «</w:t>
      </w:r>
      <w:proofErr w:type="spellStart"/>
      <w:r w:rsidR="00EE5D75" w:rsidRPr="007D4500">
        <w:rPr>
          <w:rStyle w:val="145pt"/>
          <w:b w:val="0"/>
          <w:bCs w:val="0"/>
        </w:rPr>
        <w:t>Полесский</w:t>
      </w:r>
      <w:proofErr w:type="spellEnd"/>
      <w:r w:rsidR="00EE5D75" w:rsidRPr="007D4500">
        <w:rPr>
          <w:rStyle w:val="145pt"/>
          <w:b w:val="0"/>
          <w:bCs w:val="0"/>
        </w:rPr>
        <w:t xml:space="preserve"> </w:t>
      </w:r>
      <w:proofErr w:type="gramStart"/>
      <w:r w:rsidR="00EE5D75" w:rsidRPr="007D4500">
        <w:rPr>
          <w:rStyle w:val="145pt"/>
          <w:b w:val="0"/>
          <w:bCs w:val="0"/>
        </w:rPr>
        <w:t>государственный</w:t>
      </w:r>
      <w:proofErr w:type="gramEnd"/>
      <w:r w:rsidR="00EE5D75" w:rsidRPr="007D4500">
        <w:rPr>
          <w:rStyle w:val="145pt"/>
          <w:b w:val="0"/>
          <w:bCs w:val="0"/>
        </w:rPr>
        <w:tab/>
      </w:r>
      <w:r w:rsidR="00EE5D75" w:rsidRPr="007D4500">
        <w:t>по противодействию коррупции</w:t>
      </w:r>
    </w:p>
    <w:p w14:paraId="041AA1A7" w14:textId="264430DB" w:rsidR="00EE5D75" w:rsidRPr="00E06F4E" w:rsidRDefault="00844A18" w:rsidP="00EE5D75">
      <w:pPr>
        <w:pStyle w:val="21"/>
        <w:shd w:val="clear" w:color="auto" w:fill="auto"/>
        <w:tabs>
          <w:tab w:val="left" w:pos="9762"/>
        </w:tabs>
        <w:jc w:val="left"/>
      </w:pPr>
      <w:r>
        <w:rPr>
          <w:rStyle w:val="145pt"/>
          <w:b w:val="0"/>
          <w:bCs w:val="0"/>
        </w:rPr>
        <w:t>у</w:t>
      </w:r>
      <w:r w:rsidR="00EE5D75" w:rsidRPr="007D4500">
        <w:rPr>
          <w:rStyle w:val="145pt"/>
          <w:b w:val="0"/>
          <w:bCs w:val="0"/>
        </w:rPr>
        <w:t>ниверситет</w:t>
      </w:r>
      <w:r>
        <w:rPr>
          <w:rStyle w:val="145pt"/>
          <w:b w:val="0"/>
          <w:bCs w:val="0"/>
        </w:rPr>
        <w:t>»</w:t>
      </w:r>
      <w:r w:rsidR="00EE5D75">
        <w:rPr>
          <w:rStyle w:val="145pt"/>
        </w:rPr>
        <w:tab/>
      </w:r>
      <w:r w:rsidR="00EE5D75">
        <w:t>от</w:t>
      </w:r>
      <w:r w:rsidR="00C21DDC">
        <w:t xml:space="preserve"> </w:t>
      </w:r>
      <w:r w:rsidR="00273202">
        <w:t>30</w:t>
      </w:r>
      <w:r w:rsidR="00EE5D75">
        <w:t>.1</w:t>
      </w:r>
      <w:r w:rsidR="00EE5D75" w:rsidRPr="00E06F4E">
        <w:t>2</w:t>
      </w:r>
      <w:r w:rsidR="00EE5D75">
        <w:t>.202</w:t>
      </w:r>
      <w:r w:rsidR="0001744E">
        <w:rPr>
          <w:lang w:val="en-US"/>
        </w:rPr>
        <w:t>5</w:t>
      </w:r>
      <w:r w:rsidR="00EE5D75">
        <w:t xml:space="preserve"> № 2</w:t>
      </w:r>
    </w:p>
    <w:p w14:paraId="0CB83EDD" w14:textId="77777777" w:rsidR="00EE5D75" w:rsidRDefault="00EE5D75" w:rsidP="00EE5D75">
      <w:pPr>
        <w:pStyle w:val="30"/>
        <w:shd w:val="clear" w:color="auto" w:fill="auto"/>
        <w:spacing w:line="290" w:lineRule="exact"/>
        <w:jc w:val="left"/>
      </w:pPr>
    </w:p>
    <w:p w14:paraId="13506ACC" w14:textId="77777777" w:rsidR="00EE5D75" w:rsidRDefault="00EE5D75" w:rsidP="00EE5D75">
      <w:pPr>
        <w:pStyle w:val="30"/>
        <w:shd w:val="clear" w:color="auto" w:fill="auto"/>
        <w:spacing w:line="290" w:lineRule="exact"/>
      </w:pPr>
      <w:r>
        <w:t>ПЛАН работы комиссии</w:t>
      </w:r>
    </w:p>
    <w:p w14:paraId="6D299B9A" w14:textId="42A88D07" w:rsidR="005028BE" w:rsidRPr="005028BE" w:rsidRDefault="005F0C69" w:rsidP="00951A09">
      <w:pPr>
        <w:pStyle w:val="21"/>
        <w:shd w:val="clear" w:color="auto" w:fill="auto"/>
        <w:spacing w:line="280" w:lineRule="exact"/>
        <w:jc w:val="center"/>
      </w:pPr>
      <w:r>
        <w:rPr>
          <w:color w:val="auto"/>
          <w:sz w:val="30"/>
          <w:szCs w:val="30"/>
        </w:rPr>
        <w:t>по противодействию коррупции</w:t>
      </w:r>
      <w:r w:rsidR="00951A09" w:rsidRPr="00951A09">
        <w:rPr>
          <w:color w:val="auto"/>
          <w:sz w:val="30"/>
          <w:szCs w:val="30"/>
        </w:rPr>
        <w:t xml:space="preserve"> </w:t>
      </w:r>
      <w:r w:rsidR="00EE5D75">
        <w:t>на 202</w:t>
      </w:r>
      <w:r w:rsidR="00583B86">
        <w:t>6</w:t>
      </w:r>
      <w:r w:rsidR="00EE5D75">
        <w:t xml:space="preserve"> год</w:t>
      </w:r>
    </w:p>
    <w:p w14:paraId="70434E5A" w14:textId="77777777" w:rsidR="005028BE" w:rsidRPr="005028BE" w:rsidRDefault="005028BE" w:rsidP="00EE5D75">
      <w:pPr>
        <w:pStyle w:val="21"/>
        <w:shd w:val="clear" w:color="auto" w:fill="auto"/>
        <w:spacing w:line="280" w:lineRule="exact"/>
        <w:jc w:val="center"/>
      </w:pPr>
    </w:p>
    <w:p w14:paraId="6121CE66" w14:textId="77777777" w:rsidR="005028BE" w:rsidRPr="005028BE" w:rsidRDefault="005028BE" w:rsidP="00EE5D75">
      <w:pPr>
        <w:pStyle w:val="21"/>
        <w:shd w:val="clear" w:color="auto" w:fill="auto"/>
        <w:spacing w:line="280" w:lineRule="exact"/>
        <w:jc w:val="center"/>
      </w:pPr>
    </w:p>
    <w:tbl>
      <w:tblPr>
        <w:tblOverlap w:val="never"/>
        <w:tblW w:w="1458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8222"/>
        <w:gridCol w:w="2976"/>
        <w:gridCol w:w="2707"/>
      </w:tblGrid>
      <w:tr w:rsidR="00EE5D75" w14:paraId="29957EB6" w14:textId="77777777" w:rsidTr="008164E6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DDE9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№</w:t>
            </w:r>
          </w:p>
          <w:p w14:paraId="6DB1199F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0CAC5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FB185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Срок исполнения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A1FDF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Ответственные</w:t>
            </w:r>
          </w:p>
        </w:tc>
      </w:tr>
      <w:tr w:rsidR="00EE5D75" w14:paraId="5BFEEF3D" w14:textId="77777777" w:rsidTr="008164E6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D7A5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B260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FA20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A4AA8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4</w:t>
            </w:r>
          </w:p>
        </w:tc>
      </w:tr>
      <w:tr w:rsidR="00EE5D75" w14:paraId="2BE66660" w14:textId="77777777" w:rsidTr="008164E6">
        <w:trPr>
          <w:trHeight w:val="16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D9B0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82FA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Проведение заседаний комиссии по противодействию коррупции в </w:t>
            </w:r>
            <w:proofErr w:type="spellStart"/>
            <w:r>
              <w:rPr>
                <w:rStyle w:val="1"/>
              </w:rPr>
              <w:t>ПолесГУ</w:t>
            </w:r>
            <w:proofErr w:type="spellEnd"/>
            <w:r>
              <w:rPr>
                <w:rStyle w:val="1"/>
              </w:rPr>
              <w:t>, в том числе для рассмотрения выявленных комиссией в ходе ее деятельности конкретных нарушений антикоррупционного законодательства, а также правонарушений, создающих условия для коррупции и коррупционных правонарушений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9A131" w14:textId="74B9891B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не реже 1 раза в полугодие</w:t>
            </w:r>
            <w:r w:rsidR="0001744E">
              <w:rPr>
                <w:rStyle w:val="1"/>
              </w:rPr>
              <w:t xml:space="preserve"> или по мере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9A831" w14:textId="5C3DE1EF" w:rsidR="00EE5D75" w:rsidRDefault="00DF780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</w:t>
            </w:r>
            <w:r w:rsidR="00EE5D75">
              <w:rPr>
                <w:rStyle w:val="1"/>
              </w:rPr>
              <w:t>редседатель комиссии (ректор)</w:t>
            </w:r>
          </w:p>
        </w:tc>
      </w:tr>
      <w:tr w:rsidR="00EE5D75" w14:paraId="3BC5C8FA" w14:textId="77777777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2D0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6D35E" w14:textId="142551AF" w:rsidR="00EE5D75" w:rsidRPr="00211103" w:rsidRDefault="002B5452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Учёт </w:t>
            </w:r>
            <w:r w:rsidR="00EE5D75">
              <w:rPr>
                <w:rStyle w:val="1"/>
              </w:rPr>
              <w:t>коррупционных рисков в работе структурных подразделений и принятие мер по их исключению</w:t>
            </w:r>
            <w:r w:rsidR="006A391B">
              <w:rPr>
                <w:rStyle w:val="1"/>
              </w:rPr>
              <w:t xml:space="preserve"> (</w:t>
            </w:r>
            <w:r w:rsidR="00211103">
              <w:rPr>
                <w:rStyle w:val="1"/>
              </w:rPr>
              <w:t>в соответствии с утверждённым перечнем)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84DA" w14:textId="6517DEA0" w:rsidR="00EE5D75" w:rsidRDefault="0001744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98E0" w14:textId="76BB6882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  <w:r w:rsidR="00583B86">
              <w:rPr>
                <w:rStyle w:val="1"/>
              </w:rPr>
              <w:t>, руководители структурных подразделений в соответствии с перечнем</w:t>
            </w:r>
          </w:p>
        </w:tc>
      </w:tr>
      <w:tr w:rsidR="00EE5D75" w14:paraId="701FE90A" w14:textId="77777777" w:rsidTr="008164E6">
        <w:trPr>
          <w:trHeight w:val="2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C058C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lastRenderedPageBreak/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A6D3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Контроль исполнения антикоррупционного законодательства в ходе образовательного процесса с целью предупреждения коррупционных правонарушений:</w:t>
            </w:r>
          </w:p>
          <w:p w14:paraId="6F65B3C2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01C7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0323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комиссии, проректор по учебной работе,</w:t>
            </w:r>
          </w:p>
          <w:p w14:paraId="4F90395E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деканы факультетов,</w:t>
            </w:r>
          </w:p>
          <w:p w14:paraId="6AF5BB50" w14:textId="7EC7D8FC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заведующие кафедрами</w:t>
            </w:r>
            <w:r w:rsidR="00C76BF1">
              <w:rPr>
                <w:rStyle w:val="1"/>
              </w:rPr>
              <w:t>, начальник лицея</w:t>
            </w:r>
          </w:p>
        </w:tc>
      </w:tr>
      <w:tr w:rsidR="00EE5D75" w14:paraId="5860EB9D" w14:textId="77777777" w:rsidTr="008164E6">
        <w:trPr>
          <w:trHeight w:val="9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C23F0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3.1.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B790B" w14:textId="0EA53D70" w:rsidR="00EE5D75" w:rsidRPr="0001744E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  <w:rFonts w:eastAsia="Courier New"/>
              </w:rPr>
            </w:pPr>
            <w:r w:rsidRPr="0001744E">
              <w:rPr>
                <w:rStyle w:val="1"/>
                <w:rFonts w:eastAsia="Courier New"/>
              </w:rPr>
              <w:t>контроль качества экзаменационных материалов и внедрение новых форм проведения текущей</w:t>
            </w:r>
            <w:r w:rsidR="00583B86">
              <w:rPr>
                <w:rStyle w:val="1"/>
                <w:rFonts w:eastAsia="Courier New"/>
              </w:rPr>
              <w:t xml:space="preserve"> и итоговой</w:t>
            </w:r>
            <w:r w:rsidRPr="0001744E">
              <w:rPr>
                <w:rStyle w:val="1"/>
                <w:rFonts w:eastAsia="Courier New"/>
              </w:rPr>
              <w:t xml:space="preserve"> аттестации,</w:t>
            </w:r>
            <w:r w:rsidR="0001744E" w:rsidRPr="0001744E">
              <w:rPr>
                <w:rStyle w:val="1"/>
                <w:rFonts w:eastAsia="Courier New"/>
              </w:rPr>
              <w:t xml:space="preserve"> контроль качества материалов Университетских олимпиад</w:t>
            </w:r>
            <w:r w:rsidRPr="0001744E">
              <w:rPr>
                <w:rStyle w:val="1"/>
                <w:rFonts w:eastAsia="Courier New"/>
              </w:rPr>
              <w:t xml:space="preserve"> исключающих возможность коррупционных правонарушений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6014" w14:textId="157DDF98" w:rsidR="00EE5D75" w:rsidRPr="0001744E" w:rsidRDefault="0001744E" w:rsidP="0001744E">
            <w:pPr>
              <w:ind w:right="57"/>
              <w:jc w:val="both"/>
              <w:rPr>
                <w:rStyle w:val="1"/>
                <w:rFonts w:eastAsia="Courier New"/>
              </w:rPr>
            </w:pPr>
            <w:r w:rsidRPr="0001744E">
              <w:rPr>
                <w:rStyle w:val="1"/>
                <w:rFonts w:eastAsia="Courier New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5CB3C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деканы факультетов,</w:t>
            </w:r>
          </w:p>
          <w:p w14:paraId="50C2B32F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заведующие кафедрами</w:t>
            </w:r>
          </w:p>
        </w:tc>
      </w:tr>
      <w:tr w:rsidR="00EE5D75" w14:paraId="7DC92902" w14:textId="77777777" w:rsidTr="008164E6">
        <w:trPr>
          <w:trHeight w:val="16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BC233" w14:textId="62D0349C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4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5E20A" w14:textId="76E087CD" w:rsidR="00EE5D75" w:rsidRDefault="0001744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Рассмотрение обращений граждан </w:t>
            </w:r>
            <w:r w:rsidR="00EE5D75">
              <w:rPr>
                <w:rStyle w:val="1"/>
              </w:rPr>
              <w:t>и юридическ</w:t>
            </w:r>
            <w:r>
              <w:rPr>
                <w:rStyle w:val="1"/>
              </w:rPr>
              <w:t>их лиц</w:t>
            </w:r>
            <w:r w:rsidR="00EE5D75">
              <w:rPr>
                <w:rStyle w:val="1"/>
              </w:rPr>
              <w:t>, в которых содержатся сообщения о фактах коррупции и нарушениях антикоррупционного законодательства, предложения о мерах по противодействию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D665D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после рассмотрения обращения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CB144" w14:textId="60498A2A" w:rsidR="00EE5D75" w:rsidRDefault="00DF780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ректор, </w:t>
            </w:r>
            <w:r w:rsidR="00EE5D75">
              <w:rPr>
                <w:rStyle w:val="1"/>
              </w:rPr>
              <w:t>члены комиссии</w:t>
            </w:r>
          </w:p>
        </w:tc>
      </w:tr>
      <w:tr w:rsidR="00EE5D75" w14:paraId="5BC217FD" w14:textId="77777777" w:rsidTr="008164E6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7317B" w14:textId="746E2376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5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09FC" w14:textId="6FCB6A1F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Осуществление взаимодействия с государственными органами, осуществляющими борьбу с коррупцией, общественными объединениями и иными организациями в сфере противодействия коррупции</w:t>
            </w:r>
            <w:r w:rsidR="002B5452">
              <w:rPr>
                <w:rStyle w:val="1"/>
              </w:rPr>
              <w:t>, проведение профилактической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DB45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9ADEC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14:paraId="6AA720D4" w14:textId="77777777" w:rsidTr="008164E6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3C45" w14:textId="567A8095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6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80A79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Рассмотрение случаев коррупционных проявлений среди сотрудников университета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66A8C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 каждому установленному факту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2453D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комиссии, ректорат</w:t>
            </w:r>
          </w:p>
        </w:tc>
      </w:tr>
      <w:tr w:rsidR="00EE5D75" w14:paraId="4A1B0BBD" w14:textId="77777777" w:rsidTr="008164E6">
        <w:trPr>
          <w:trHeight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65E5" w14:textId="09F08B41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7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8C5D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Внесение нанимателю предложений о привлечении к дисциплинарной ответственности работников университета, совершивших коррупционные правонарушения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B16D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8C784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14:paraId="0825112C" w14:textId="77777777" w:rsidTr="008164E6">
        <w:trPr>
          <w:trHeight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E2403" w14:textId="6361F288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8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82C1A" w14:textId="124BE0F0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Включение вопросов законодательства о борьбе с ко</w:t>
            </w:r>
            <w:r w:rsidR="00AB0967">
              <w:rPr>
                <w:rStyle w:val="1"/>
              </w:rPr>
              <w:t>ррупцией для рассмотрения в</w:t>
            </w:r>
            <w:r w:rsidR="00583B86">
              <w:rPr>
                <w:rStyle w:val="1"/>
              </w:rPr>
              <w:t xml:space="preserve"> структурных подразделениях</w:t>
            </w:r>
            <w:r>
              <w:rPr>
                <w:rStyle w:val="1"/>
              </w:rPr>
              <w:t xml:space="preserve"> университета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D74F" w14:textId="0C96E9A1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 соответствии с планами работы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0C0E6" w14:textId="00464634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  <w:r w:rsidR="00DF780E">
              <w:rPr>
                <w:rStyle w:val="1"/>
              </w:rPr>
              <w:t>, руководители структурных подразделений</w:t>
            </w:r>
          </w:p>
        </w:tc>
      </w:tr>
      <w:tr w:rsidR="00EE5D75" w14:paraId="3EE672CA" w14:textId="77777777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81C1" w14:textId="12F626F0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lastRenderedPageBreak/>
              <w:t>9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8881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Организация встреч студентов и сотрудников с представителями государственных органов, осуществляющих борьбу с коррупцией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789F6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49F0C" w14:textId="1AAF64CC" w:rsidR="00EE5D75" w:rsidRPr="001A46C2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проректор</w:t>
            </w:r>
            <w:r w:rsidRPr="0001744E">
              <w:rPr>
                <w:rStyle w:val="1"/>
              </w:rPr>
              <w:t xml:space="preserve"> </w:t>
            </w:r>
            <w:r>
              <w:rPr>
                <w:rStyle w:val="1"/>
              </w:rPr>
              <w:t>по</w:t>
            </w:r>
            <w:r w:rsidR="0001744E" w:rsidRPr="0001744E">
              <w:rPr>
                <w:rStyle w:val="1"/>
              </w:rPr>
              <w:t xml:space="preserve"> </w:t>
            </w:r>
            <w:r w:rsidR="0001744E">
              <w:rPr>
                <w:rStyle w:val="1"/>
              </w:rPr>
              <w:t>идеологической и</w:t>
            </w:r>
            <w:r>
              <w:rPr>
                <w:rStyle w:val="1"/>
              </w:rPr>
              <w:t xml:space="preserve"> воспитательной работе</w:t>
            </w:r>
          </w:p>
        </w:tc>
      </w:tr>
      <w:tr w:rsidR="00EE5D75" w14:paraId="12587ECC" w14:textId="77777777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8AB9" w14:textId="2FEE3A90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  <w:rPr>
                <w:rStyle w:val="1"/>
              </w:rPr>
            </w:pPr>
            <w:r>
              <w:rPr>
                <w:rStyle w:val="1"/>
              </w:rPr>
              <w:t>10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C9ECA" w14:textId="6CDCDB05" w:rsidR="00EE5D75" w:rsidRDefault="00EE5D75" w:rsidP="008164E6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</w:rPr>
            </w:pPr>
            <w:r w:rsidRPr="00F2009E">
              <w:rPr>
                <w:rStyle w:val="1"/>
                <w:rFonts w:eastAsia="Courier New"/>
              </w:rPr>
              <w:t>Проведение информационно-профилактических бесед</w:t>
            </w:r>
            <w:r w:rsidRPr="00F2009E">
              <w:rPr>
                <w:rStyle w:val="1"/>
              </w:rPr>
              <w:t xml:space="preserve"> с молодыми преподавателями</w:t>
            </w:r>
            <w:r w:rsidR="008164E6">
              <w:rPr>
                <w:rStyle w:val="1"/>
              </w:rPr>
              <w:t xml:space="preserve"> и вновь пришедшими сотрудниками</w:t>
            </w:r>
            <w:r w:rsidRPr="00F2009E">
              <w:rPr>
                <w:rStyle w:val="1"/>
              </w:rPr>
              <w:t xml:space="preserve"> на тему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4A571" w14:textId="6B3BA240" w:rsidR="00EE5D75" w:rsidRDefault="00273202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</w:rPr>
            </w:pPr>
            <w:r>
              <w:rPr>
                <w:rStyle w:val="1"/>
              </w:rPr>
              <w:t xml:space="preserve">на момент трудоустройства, </w:t>
            </w:r>
            <w:r w:rsidR="00EE5D75">
              <w:rPr>
                <w:rStyle w:val="1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BB5D9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деканы факультетов,</w:t>
            </w:r>
          </w:p>
          <w:p w14:paraId="7B5BF87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</w:rPr>
            </w:pPr>
            <w:r>
              <w:rPr>
                <w:rStyle w:val="1"/>
              </w:rPr>
              <w:t>начальник отдела кадровой работы и правового обеспечения</w:t>
            </w:r>
          </w:p>
        </w:tc>
      </w:tr>
      <w:tr w:rsidR="00EE5D75" w14:paraId="0C01F9FE" w14:textId="77777777" w:rsidTr="008164E6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0EF7" w14:textId="564D1017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11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D4B3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Проведение анализа результатов приемных кампаний в университете в контексте соблюдения антикоррупционного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5AEFE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7298E" w14:textId="1A8D37DA" w:rsidR="00EE5D75" w:rsidRDefault="00DF780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Проректор по учебной работе, </w:t>
            </w:r>
            <w:r w:rsidR="00EE5D75">
              <w:rPr>
                <w:rStyle w:val="1"/>
              </w:rPr>
              <w:t>ответственный секретарь приемной комиссии</w:t>
            </w:r>
          </w:p>
        </w:tc>
      </w:tr>
      <w:tr w:rsidR="00EE5D75" w14:paraId="63B2A000" w14:textId="77777777" w:rsidTr="008164E6">
        <w:trPr>
          <w:trHeight w:val="16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02ABD" w14:textId="22CFFD0E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12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679B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Осуществление целевого и эффективного расходования финансовых средств, обеспечение сохранности государственного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8211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5C16F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главный бухгалтер,</w:t>
            </w:r>
          </w:p>
          <w:p w14:paraId="10BA9186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проректора,</w:t>
            </w:r>
          </w:p>
          <w:p w14:paraId="606D7F1F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руководители структурных подразделений</w:t>
            </w:r>
          </w:p>
        </w:tc>
      </w:tr>
      <w:tr w:rsidR="00EE5D75" w14:paraId="5C98B954" w14:textId="77777777" w:rsidTr="008164E6">
        <w:trPr>
          <w:trHeight w:val="9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6F877" w14:textId="7FF00480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13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695B2" w14:textId="651CCA8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Организация информационно-разъяснительной работы</w:t>
            </w:r>
            <w:r w:rsidR="008164E6">
              <w:rPr>
                <w:rStyle w:val="1"/>
              </w:rPr>
              <w:t>, в том числе</w:t>
            </w:r>
            <w:r>
              <w:rPr>
                <w:rStyle w:val="1"/>
              </w:rPr>
              <w:t xml:space="preserve"> с родителями обучающихся по вопросам антикоррупционного законодательства и его неукоснительному соблюдению в </w:t>
            </w:r>
            <w:proofErr w:type="spellStart"/>
            <w:r>
              <w:rPr>
                <w:rStyle w:val="1"/>
              </w:rPr>
              <w:t>ПолесГУ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98470" w14:textId="65748A11" w:rsidR="00EE5D75" w:rsidRDefault="00857660" w:rsidP="00DE43B5">
            <w:pPr>
              <w:ind w:left="57" w:right="57"/>
              <w:jc w:val="both"/>
              <w:rPr>
                <w:sz w:val="10"/>
                <w:szCs w:val="10"/>
              </w:rPr>
            </w:pPr>
            <w:r>
              <w:rPr>
                <w:rStyle w:val="1"/>
                <w:rFonts w:eastAsia="Courier New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A8E0F" w14:textId="3D4AEF37" w:rsidR="00EE5D75" w:rsidRDefault="00EE5D75" w:rsidP="00DE43B5">
            <w:pPr>
              <w:ind w:left="57" w:right="57"/>
              <w:jc w:val="both"/>
              <w:rPr>
                <w:sz w:val="10"/>
                <w:szCs w:val="10"/>
              </w:rPr>
            </w:pPr>
            <w:r>
              <w:rPr>
                <w:rStyle w:val="1"/>
                <w:rFonts w:eastAsia="Courier New"/>
              </w:rPr>
              <w:t>деканы факультетов</w:t>
            </w:r>
            <w:r w:rsidR="00C76BF1">
              <w:rPr>
                <w:rStyle w:val="1"/>
                <w:rFonts w:eastAsia="Courier New"/>
              </w:rPr>
              <w:t>, начальник лицея</w:t>
            </w:r>
          </w:p>
        </w:tc>
      </w:tr>
      <w:tr w:rsidR="00EE5D75" w14:paraId="0B4399FB" w14:textId="77777777" w:rsidTr="008164E6">
        <w:trPr>
          <w:trHeight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AA39" w14:textId="0BC34AF9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14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13D53" w14:textId="40E232EC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Размещение материалов антикоррупционной направленности на сайте университета, в социальных сетях, на информационных стендах</w:t>
            </w:r>
            <w:r w:rsidR="00DF780E">
              <w:rPr>
                <w:rStyle w:val="1"/>
              </w:rPr>
              <w:t>, ведение рубрики Противодействие коррупции</w:t>
            </w:r>
            <w:r w:rsidR="00AB0967">
              <w:rPr>
                <w:rStyle w:val="1"/>
              </w:rPr>
              <w:t>, работа горячей линии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A7338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EB8F" w14:textId="55BAA785" w:rsidR="00EE5D75" w:rsidRDefault="00DF780E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проректор по</w:t>
            </w:r>
            <w:r w:rsidR="0001744E">
              <w:rPr>
                <w:rStyle w:val="1"/>
              </w:rPr>
              <w:t xml:space="preserve"> идеологической и</w:t>
            </w:r>
            <w:r>
              <w:rPr>
                <w:rStyle w:val="1"/>
              </w:rPr>
              <w:t xml:space="preserve"> воспитательной работе</w:t>
            </w:r>
            <w:r w:rsidR="00EE5D75">
              <w:rPr>
                <w:rStyle w:val="1"/>
              </w:rPr>
              <w:t>, деканы факультетов</w:t>
            </w:r>
          </w:p>
        </w:tc>
      </w:tr>
      <w:tr w:rsidR="00EE5D75" w14:paraId="44770503" w14:textId="77777777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DB2C" w14:textId="29AFF14D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lastRenderedPageBreak/>
              <w:t>15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E82C" w14:textId="3D8D2C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Подведение итогов ра</w:t>
            </w:r>
            <w:r w:rsidR="002B5452">
              <w:rPr>
                <w:rStyle w:val="1"/>
              </w:rPr>
              <w:t>боты комиссии по противодействию</w:t>
            </w:r>
            <w:r>
              <w:rPr>
                <w:rStyle w:val="1"/>
              </w:rPr>
              <w:t xml:space="preserve"> коррупции за 202</w:t>
            </w:r>
            <w:r w:rsidR="0001744E" w:rsidRPr="0001744E">
              <w:rPr>
                <w:rStyle w:val="1"/>
              </w:rPr>
              <w:t>6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1BAE0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AE383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ректор</w:t>
            </w:r>
          </w:p>
        </w:tc>
      </w:tr>
      <w:tr w:rsidR="00EE5D75" w14:paraId="7157FDA3" w14:textId="77777777" w:rsidTr="008164E6">
        <w:trPr>
          <w:trHeight w:val="6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1790" w14:textId="294BAF0B" w:rsidR="00EE5D75" w:rsidRDefault="00583B8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16</w:t>
            </w:r>
            <w:bookmarkStart w:id="0" w:name="_GoBack"/>
            <w:bookmarkEnd w:id="0"/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CB020" w14:textId="61F62091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Рассмотрение и утверждение плана работы комиссии по противодействию коррупции на 202</w:t>
            </w:r>
            <w:r w:rsidR="0001744E" w:rsidRPr="0001744E">
              <w:rPr>
                <w:rStyle w:val="1"/>
              </w:rPr>
              <w:t>7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D9A09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2004" w14:textId="77777777"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</w:tbl>
    <w:p w14:paraId="57AA3B4B" w14:textId="77777777" w:rsidR="00EE5D75" w:rsidRDefault="00EE5D75" w:rsidP="00EE5D75">
      <w:pPr>
        <w:rPr>
          <w:sz w:val="2"/>
          <w:szCs w:val="2"/>
        </w:rPr>
      </w:pPr>
    </w:p>
    <w:p w14:paraId="0A3F3793" w14:textId="77777777" w:rsidR="00EE5D75" w:rsidRDefault="00EE5D75" w:rsidP="0085507F">
      <w:pPr>
        <w:pStyle w:val="20"/>
        <w:shd w:val="clear" w:color="auto" w:fill="auto"/>
        <w:ind w:left="9498"/>
        <w:rPr>
          <w:lang w:val="en-US"/>
        </w:rPr>
      </w:pPr>
    </w:p>
    <w:p w14:paraId="3643C623" w14:textId="77777777" w:rsidR="00EE5D75" w:rsidRDefault="00EE5D75" w:rsidP="0085507F">
      <w:pPr>
        <w:pStyle w:val="20"/>
        <w:shd w:val="clear" w:color="auto" w:fill="auto"/>
        <w:ind w:left="9498"/>
        <w:rPr>
          <w:lang w:val="en-US"/>
        </w:rPr>
      </w:pPr>
    </w:p>
    <w:sectPr w:rsidR="00EE5D75" w:rsidSect="0085507F">
      <w:type w:val="continuous"/>
      <w:pgSz w:w="16834" w:h="11909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5869A" w14:textId="77777777" w:rsidR="00C915CB" w:rsidRDefault="00C915CB">
      <w:r>
        <w:separator/>
      </w:r>
    </w:p>
  </w:endnote>
  <w:endnote w:type="continuationSeparator" w:id="0">
    <w:p w14:paraId="3AF424AE" w14:textId="77777777" w:rsidR="00C915CB" w:rsidRDefault="00C9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81EEF" w14:textId="77777777" w:rsidR="00C915CB" w:rsidRDefault="00C915CB"/>
  </w:footnote>
  <w:footnote w:type="continuationSeparator" w:id="0">
    <w:p w14:paraId="56D01D69" w14:textId="77777777" w:rsidR="00C915CB" w:rsidRDefault="00C915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373"/>
    <w:multiLevelType w:val="hybridMultilevel"/>
    <w:tmpl w:val="797E4D6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22A1AFC"/>
    <w:multiLevelType w:val="multilevel"/>
    <w:tmpl w:val="F12CD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032644"/>
    <w:multiLevelType w:val="multilevel"/>
    <w:tmpl w:val="67F6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5C"/>
    <w:rsid w:val="000024DE"/>
    <w:rsid w:val="0001744E"/>
    <w:rsid w:val="000F019D"/>
    <w:rsid w:val="00102253"/>
    <w:rsid w:val="001816C7"/>
    <w:rsid w:val="001A46C2"/>
    <w:rsid w:val="001C31AB"/>
    <w:rsid w:val="001D4252"/>
    <w:rsid w:val="001E3F5B"/>
    <w:rsid w:val="00211103"/>
    <w:rsid w:val="002272A1"/>
    <w:rsid w:val="00252741"/>
    <w:rsid w:val="00273202"/>
    <w:rsid w:val="002B5452"/>
    <w:rsid w:val="004C7CE1"/>
    <w:rsid w:val="005028BE"/>
    <w:rsid w:val="00512AEF"/>
    <w:rsid w:val="00583B86"/>
    <w:rsid w:val="005F0C69"/>
    <w:rsid w:val="005F7146"/>
    <w:rsid w:val="00611974"/>
    <w:rsid w:val="0063415C"/>
    <w:rsid w:val="006666D4"/>
    <w:rsid w:val="006A0AD2"/>
    <w:rsid w:val="006A391B"/>
    <w:rsid w:val="006D58EE"/>
    <w:rsid w:val="0070566D"/>
    <w:rsid w:val="007249D2"/>
    <w:rsid w:val="007708C2"/>
    <w:rsid w:val="007D4500"/>
    <w:rsid w:val="008164E6"/>
    <w:rsid w:val="00844A18"/>
    <w:rsid w:val="008450E3"/>
    <w:rsid w:val="0085507F"/>
    <w:rsid w:val="00857660"/>
    <w:rsid w:val="008C65F2"/>
    <w:rsid w:val="009301C2"/>
    <w:rsid w:val="00951A09"/>
    <w:rsid w:val="0096213B"/>
    <w:rsid w:val="00AB0967"/>
    <w:rsid w:val="00B3227F"/>
    <w:rsid w:val="00B95380"/>
    <w:rsid w:val="00C1224F"/>
    <w:rsid w:val="00C21DDC"/>
    <w:rsid w:val="00C4196B"/>
    <w:rsid w:val="00C76BF1"/>
    <w:rsid w:val="00C915CB"/>
    <w:rsid w:val="00C9564E"/>
    <w:rsid w:val="00CB0F49"/>
    <w:rsid w:val="00DF780E"/>
    <w:rsid w:val="00E06F4E"/>
    <w:rsid w:val="00E20F14"/>
    <w:rsid w:val="00E5446F"/>
    <w:rsid w:val="00EE5D75"/>
    <w:rsid w:val="00F03415"/>
    <w:rsid w:val="00F2009E"/>
    <w:rsid w:val="00F3155E"/>
    <w:rsid w:val="00F77384"/>
    <w:rsid w:val="00FE4405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3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E54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46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E54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4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Ярович Оксана Николаевна</dc:creator>
  <cp:lastModifiedBy>John Doe</cp:lastModifiedBy>
  <cp:revision>4</cp:revision>
  <cp:lastPrinted>2025-01-10T12:59:00Z</cp:lastPrinted>
  <dcterms:created xsi:type="dcterms:W3CDTF">2025-01-10T12:59:00Z</dcterms:created>
  <dcterms:modified xsi:type="dcterms:W3CDTF">2025-12-30T11:03:00Z</dcterms:modified>
</cp:coreProperties>
</file>