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B97C" w14:textId="77777777" w:rsidR="00CA0200" w:rsidRDefault="00C87B27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1EFFFF4B" w14:textId="68C895F5" w:rsidR="000C1FB6" w:rsidRPr="000C1FB6" w:rsidRDefault="00C87B27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на участие в работе </w:t>
      </w:r>
      <w:r w:rsidR="000C1FB6" w:rsidRPr="000C1FB6">
        <w:rPr>
          <w:rFonts w:ascii="Times New Roman" w:hAnsi="Times New Roman" w:cs="Times New Roman"/>
          <w:sz w:val="28"/>
          <w:szCs w:val="28"/>
        </w:rPr>
        <w:t>XVI Международной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научно–практической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конферен</w:t>
      </w:r>
      <w:r w:rsidR="000C1FB6">
        <w:rPr>
          <w:rFonts w:ascii="Times New Roman" w:hAnsi="Times New Roman" w:cs="Times New Roman"/>
          <w:sz w:val="28"/>
          <w:szCs w:val="28"/>
        </w:rPr>
        <w:t>ци</w:t>
      </w:r>
      <w:r w:rsidR="000C1FB6" w:rsidRPr="000C1FB6">
        <w:rPr>
          <w:rFonts w:ascii="Times New Roman" w:hAnsi="Times New Roman" w:cs="Times New Roman"/>
          <w:sz w:val="28"/>
          <w:szCs w:val="28"/>
        </w:rPr>
        <w:t>и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"Устойчивое развитие экономики: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состояние, проблемы</w:t>
      </w:r>
      <w:r w:rsidR="000C1FB6">
        <w:rPr>
          <w:rFonts w:ascii="Times New Roman" w:hAnsi="Times New Roman" w:cs="Times New Roman"/>
          <w:sz w:val="28"/>
          <w:szCs w:val="28"/>
        </w:rPr>
        <w:t xml:space="preserve">, </w:t>
      </w:r>
      <w:r w:rsidR="000C1FB6" w:rsidRPr="000C1FB6">
        <w:rPr>
          <w:rFonts w:ascii="Times New Roman" w:hAnsi="Times New Roman" w:cs="Times New Roman"/>
          <w:sz w:val="28"/>
          <w:szCs w:val="28"/>
        </w:rPr>
        <w:t xml:space="preserve">перспективы", которая состоится 29 апреля 2022 года в </w:t>
      </w:r>
    </w:p>
    <w:p w14:paraId="2AC1B433" w14:textId="63A6524F" w:rsidR="00C87B27" w:rsidRDefault="000C1FB6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FB6">
        <w:rPr>
          <w:rFonts w:ascii="Times New Roman" w:hAnsi="Times New Roman" w:cs="Times New Roman"/>
          <w:sz w:val="28"/>
          <w:szCs w:val="28"/>
        </w:rPr>
        <w:t>учреждении образования "Полесский государственный университет"</w:t>
      </w:r>
    </w:p>
    <w:p w14:paraId="7EB09BBA" w14:textId="77777777" w:rsidR="000C1FB6" w:rsidRDefault="000C1FB6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87B27" w:rsidRPr="00C87B27" w14:paraId="0C20C223" w14:textId="77777777" w:rsidTr="00C87B27">
        <w:tc>
          <w:tcPr>
            <w:tcW w:w="3964" w:type="dxa"/>
          </w:tcPr>
          <w:p w14:paraId="0B1881BA" w14:textId="60FBCEB9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5381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C87B27">
        <w:tc>
          <w:tcPr>
            <w:tcW w:w="3964" w:type="dxa"/>
          </w:tcPr>
          <w:p w14:paraId="5FC4703C" w14:textId="01ADA62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/учебы</w:t>
            </w:r>
          </w:p>
        </w:tc>
        <w:tc>
          <w:tcPr>
            <w:tcW w:w="5381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C87B27">
        <w:tc>
          <w:tcPr>
            <w:tcW w:w="3964" w:type="dxa"/>
          </w:tcPr>
          <w:p w14:paraId="54058B81" w14:textId="5853388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7C02C6" w14:textId="77777777" w:rsidTr="00C87B27">
        <w:tc>
          <w:tcPr>
            <w:tcW w:w="3964" w:type="dxa"/>
          </w:tcPr>
          <w:p w14:paraId="2CEA3C18" w14:textId="08CA10DC" w:rsidR="000C1FB6" w:rsidRPr="00C87B27" w:rsidRDefault="000C1FB6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31104035" w14:textId="77777777" w:rsidR="000C1FB6" w:rsidRPr="00C87B27" w:rsidRDefault="000C1FB6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C87B27">
        <w:tc>
          <w:tcPr>
            <w:tcW w:w="3964" w:type="dxa"/>
          </w:tcPr>
          <w:p w14:paraId="324BC54E" w14:textId="7964B215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C87B27">
        <w:tc>
          <w:tcPr>
            <w:tcW w:w="3964" w:type="dxa"/>
          </w:tcPr>
          <w:p w14:paraId="6CE1887D" w14:textId="14BBC9CD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C87B27">
        <w:tc>
          <w:tcPr>
            <w:tcW w:w="3964" w:type="dxa"/>
          </w:tcPr>
          <w:p w14:paraId="5B81F0BD" w14:textId="491EE7AF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C87B27">
        <w:tc>
          <w:tcPr>
            <w:tcW w:w="3964" w:type="dxa"/>
          </w:tcPr>
          <w:p w14:paraId="4BF5A473" w14:textId="18572166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  <w:r w:rsidR="00E62810">
              <w:rPr>
                <w:rFonts w:ascii="Times New Roman" w:hAnsi="Times New Roman" w:cs="Times New Roman"/>
                <w:sz w:val="24"/>
                <w:szCs w:val="24"/>
              </w:rPr>
              <w:t xml:space="preserve"> (научного руководителя)</w:t>
            </w:r>
          </w:p>
        </w:tc>
        <w:tc>
          <w:tcPr>
            <w:tcW w:w="5381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D5C98C0" w14:textId="77777777" w:rsidTr="00C87B27">
        <w:tc>
          <w:tcPr>
            <w:tcW w:w="3964" w:type="dxa"/>
          </w:tcPr>
          <w:p w14:paraId="16C80519" w14:textId="60C8D684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B6" w:rsidRPr="00C87B27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AC025B2" w14:textId="77777777" w:rsidTr="00C87B27">
        <w:tc>
          <w:tcPr>
            <w:tcW w:w="3964" w:type="dxa"/>
          </w:tcPr>
          <w:p w14:paraId="52C98196" w14:textId="06A8FACD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177D3DFF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43455AF" w14:textId="77777777" w:rsidTr="00C87B27">
        <w:tc>
          <w:tcPr>
            <w:tcW w:w="3964" w:type="dxa"/>
          </w:tcPr>
          <w:p w14:paraId="545CB7E5" w14:textId="0A1EAE6F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0407A43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9E4E95" w14:textId="77777777" w:rsidTr="00C87B27">
        <w:tc>
          <w:tcPr>
            <w:tcW w:w="3964" w:type="dxa"/>
          </w:tcPr>
          <w:p w14:paraId="6FFB080C" w14:textId="1B27B39B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5381" w:type="dxa"/>
          </w:tcPr>
          <w:p w14:paraId="0C709F5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BA55309" w14:textId="77777777" w:rsidTr="00C87B27">
        <w:tc>
          <w:tcPr>
            <w:tcW w:w="3964" w:type="dxa"/>
          </w:tcPr>
          <w:p w14:paraId="3878215C" w14:textId="13C76625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5381" w:type="dxa"/>
          </w:tcPr>
          <w:p w14:paraId="73A492E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286A4DAA" w14:textId="77777777" w:rsidTr="00C87B27">
        <w:tc>
          <w:tcPr>
            <w:tcW w:w="3964" w:type="dxa"/>
          </w:tcPr>
          <w:p w14:paraId="28A3A500" w14:textId="7D297963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5381" w:type="dxa"/>
          </w:tcPr>
          <w:p w14:paraId="28FDB736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5C391DE" w14:textId="77777777" w:rsidTr="00C87B27">
        <w:tc>
          <w:tcPr>
            <w:tcW w:w="3964" w:type="dxa"/>
          </w:tcPr>
          <w:p w14:paraId="16607A6A" w14:textId="3B22CBEB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81" w:type="dxa"/>
          </w:tcPr>
          <w:p w14:paraId="0E44F04E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69F1440" w14:textId="77777777" w:rsidTr="00C87B27">
        <w:tc>
          <w:tcPr>
            <w:tcW w:w="3964" w:type="dxa"/>
          </w:tcPr>
          <w:p w14:paraId="3447575C" w14:textId="4729E311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5381" w:type="dxa"/>
          </w:tcPr>
          <w:p w14:paraId="76517DD9" w14:textId="28E0C697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*выступить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56D32" w14:textId="77777777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*принять участие как слушатель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FEF33B3" w14:textId="2F55D47C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0C1FB6" w:rsidRPr="00C87B27" w14:paraId="047FCD21" w14:textId="77777777" w:rsidTr="00C87B27">
        <w:tc>
          <w:tcPr>
            <w:tcW w:w="3964" w:type="dxa"/>
          </w:tcPr>
          <w:p w14:paraId="1156924D" w14:textId="2F017FE8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14:paraId="4137608D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27"/>
    <w:rsid w:val="0002016A"/>
    <w:rsid w:val="000C1FB6"/>
    <w:rsid w:val="00A4318B"/>
    <w:rsid w:val="00AF2870"/>
    <w:rsid w:val="00AF73D9"/>
    <w:rsid w:val="00C87B27"/>
    <w:rsid w:val="00CA0200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  <w15:chartTrackingRefBased/>
  <w15:docId w15:val="{D438FBA9-72E4-450C-863E-CDDA1B3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Тихоновская</dc:creator>
  <cp:keywords/>
  <dc:description/>
  <cp:lastModifiedBy>Юлия Олеговна Тихоновская</cp:lastModifiedBy>
  <cp:revision>3</cp:revision>
  <dcterms:created xsi:type="dcterms:W3CDTF">2022-02-22T10:11:00Z</dcterms:created>
  <dcterms:modified xsi:type="dcterms:W3CDTF">2022-03-09T08:12:00Z</dcterms:modified>
</cp:coreProperties>
</file>