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FC" w:rsidRDefault="00D619FC" w:rsidP="00D619FC">
      <w:pPr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 работе системы жилищно-коммунального хозяйства Брестской области</w:t>
      </w:r>
    </w:p>
    <w:p w:rsidR="00D619FC" w:rsidRPr="00D619FC" w:rsidRDefault="00D619FC" w:rsidP="00D619FC">
      <w:pPr>
        <w:ind w:firstLine="709"/>
        <w:jc w:val="center"/>
        <w:rPr>
          <w:i/>
          <w:color w:val="000000"/>
          <w:sz w:val="30"/>
          <w:szCs w:val="30"/>
        </w:rPr>
      </w:pPr>
      <w:r w:rsidRPr="00D619FC">
        <w:rPr>
          <w:i/>
          <w:color w:val="000000"/>
          <w:sz w:val="30"/>
          <w:szCs w:val="30"/>
        </w:rPr>
        <w:t>(в помощь информационно-пропагандистским группам)</w:t>
      </w:r>
    </w:p>
    <w:p w:rsidR="00D619FC" w:rsidRDefault="00D619FC" w:rsidP="00D619FC">
      <w:pPr>
        <w:ind w:firstLine="709"/>
        <w:jc w:val="both"/>
        <w:rPr>
          <w:b/>
          <w:color w:val="000000"/>
          <w:sz w:val="30"/>
          <w:szCs w:val="30"/>
        </w:rPr>
      </w:pPr>
    </w:p>
    <w:p w:rsidR="00D619FC" w:rsidRDefault="00D619FC" w:rsidP="00D619FC">
      <w:pPr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Тарифы и оплата коммунальных услуг.</w:t>
      </w:r>
    </w:p>
    <w:p w:rsidR="00D619FC" w:rsidRDefault="00D619FC" w:rsidP="00D619FC">
      <w:pPr>
        <w:ind w:firstLine="709"/>
        <w:jc w:val="both"/>
        <w:rPr>
          <w:color w:val="000000"/>
        </w:rPr>
      </w:pPr>
      <w:r>
        <w:rPr>
          <w:color w:val="000000"/>
          <w:sz w:val="30"/>
          <w:szCs w:val="30"/>
        </w:rPr>
        <w:t>Порядок взимания платы за жилищно-коммунальные услуги определен Положением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утвержденным постановлением Совета Министров Республики Беларусь от 12 июня 2014 г. № 571.</w:t>
      </w:r>
    </w:p>
    <w:p w:rsidR="00D619FC" w:rsidRDefault="00D619FC" w:rsidP="00D619F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 постановлению Совета Министров Республики Беларусь от 27.01.2009 № 99 «О мерах по реализации Закона Республики Беларусь «О защите прав потребителей жилищно-коммунальных услуг» к основным жилищно-коммунальным услугам относятся:</w:t>
      </w:r>
    </w:p>
    <w:p w:rsidR="00D619FC" w:rsidRDefault="00D619FC" w:rsidP="00D619FC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техническое обслуживание жилого дома, </w:t>
      </w:r>
    </w:p>
    <w:p w:rsidR="00D619FC" w:rsidRDefault="00D619FC" w:rsidP="00D619FC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текущий ремонт, капитальный ремонт, </w:t>
      </w:r>
    </w:p>
    <w:p w:rsidR="00D619FC" w:rsidRDefault="00D619FC" w:rsidP="00D619FC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санитарное содержание вспомогательных помещений жилого дома, </w:t>
      </w:r>
    </w:p>
    <w:p w:rsidR="00D619FC" w:rsidRDefault="00D619FC" w:rsidP="00D619FC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холодное и горячее водоснабжение, </w:t>
      </w:r>
    </w:p>
    <w:p w:rsidR="00D619FC" w:rsidRDefault="00D619FC" w:rsidP="00D619FC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водоотведение (канализация), </w:t>
      </w:r>
    </w:p>
    <w:p w:rsidR="00D619FC" w:rsidRDefault="00D619FC" w:rsidP="00D619FC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газоснабжение, </w:t>
      </w:r>
    </w:p>
    <w:p w:rsidR="00D619FC" w:rsidRDefault="00D619FC" w:rsidP="00D619FC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электроснабжение, </w:t>
      </w:r>
    </w:p>
    <w:p w:rsidR="00D619FC" w:rsidRDefault="00D619FC" w:rsidP="00D619FC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теплоснабжение, </w:t>
      </w:r>
    </w:p>
    <w:p w:rsidR="00D619FC" w:rsidRDefault="00D619FC" w:rsidP="00D619FC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техническое обслуживание лифта, </w:t>
      </w:r>
    </w:p>
    <w:p w:rsidR="00D619FC" w:rsidRDefault="00D619FC" w:rsidP="00D619FC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обращение с твердыми коммунальными отходами.</w:t>
      </w:r>
    </w:p>
    <w:p w:rsidR="00D619FC" w:rsidRDefault="00D619FC" w:rsidP="00D619F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дополнительным жилищно-коммунальным услугам относятся:</w:t>
      </w:r>
    </w:p>
    <w:p w:rsidR="00D619FC" w:rsidRDefault="00D619FC" w:rsidP="00D619FC">
      <w:pPr>
        <w:pStyle w:val="newncpi"/>
        <w:numPr>
          <w:ilvl w:val="0"/>
          <w:numId w:val="2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>Установка и (или) техническое обслуживание запорно-переговорных устройств жилого дома;</w:t>
      </w:r>
    </w:p>
    <w:p w:rsidR="00D619FC" w:rsidRDefault="00D619FC" w:rsidP="00D619FC">
      <w:pPr>
        <w:pStyle w:val="newncpi"/>
        <w:numPr>
          <w:ilvl w:val="0"/>
          <w:numId w:val="2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>Установка и (или) техническое обслуживание систем видеонаблюдения за жилым домом и придомовой территорией;</w:t>
      </w:r>
    </w:p>
    <w:p w:rsidR="00D619FC" w:rsidRDefault="00D619FC" w:rsidP="00D619FC">
      <w:pPr>
        <w:pStyle w:val="newncpi"/>
        <w:numPr>
          <w:ilvl w:val="0"/>
          <w:numId w:val="2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>Организация работы и содержание вахтеров (консьержей) в многоквартирном жилом доме;</w:t>
      </w:r>
    </w:p>
    <w:p w:rsidR="00D619FC" w:rsidRDefault="00D619FC" w:rsidP="00D619FC">
      <w:pPr>
        <w:pStyle w:val="newncpi"/>
        <w:numPr>
          <w:ilvl w:val="0"/>
          <w:numId w:val="2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>Аренда и (или) замена напольных грязезащитных ковровых покрытий;</w:t>
      </w:r>
    </w:p>
    <w:p w:rsidR="00D619FC" w:rsidRDefault="00D619FC" w:rsidP="00D619FC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Обустройство придомовых территорий элементами озеленения, благоустройства и их дальнейшее содержание.</w:t>
      </w:r>
    </w:p>
    <w:p w:rsidR="00D619FC" w:rsidRDefault="00D619FC" w:rsidP="00D619FC">
      <w:pPr>
        <w:pStyle w:val="justify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На основании Указа Президента Республики Беларусь от 25 февраля 2011 г. № 72 «О некоторых вопросах регулирования цен (тарифов) в Республике Беларусь» тарифы на газоснабжение, снабжение сжиженным углеводородным газом от индивидуальных баллонных или резервуарных установок, электроснабжение и теплоснабжение для нужд </w:t>
      </w:r>
      <w:r>
        <w:rPr>
          <w:sz w:val="30"/>
          <w:szCs w:val="30"/>
        </w:rPr>
        <w:lastRenderedPageBreak/>
        <w:t>населения устанавливаются Советом Министров Республики Беларусь, а тарифы на водоснабжение, водоотведение (канализация), техническое обслуживание лифта, техническое обслуживание, капитальный ремонт жилого дома</w:t>
      </w:r>
      <w:proofErr w:type="gramEnd"/>
      <w:r>
        <w:rPr>
          <w:sz w:val="30"/>
          <w:szCs w:val="30"/>
        </w:rPr>
        <w:t xml:space="preserve">, обращение с твердыми коммунальными отходами - облисполкомами и Минским горисполкомом. </w:t>
      </w:r>
    </w:p>
    <w:p w:rsidR="00D619FC" w:rsidRDefault="00D619FC" w:rsidP="00D619FC">
      <w:pPr>
        <w:pStyle w:val="justify"/>
        <w:ind w:firstLine="709"/>
        <w:rPr>
          <w:sz w:val="30"/>
          <w:szCs w:val="30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83"/>
        <w:gridCol w:w="2682"/>
        <w:gridCol w:w="3675"/>
        <w:gridCol w:w="1290"/>
      </w:tblGrid>
      <w:tr w:rsidR="00D619FC" w:rsidTr="00D619FC">
        <w:trPr>
          <w:trHeight w:val="699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Жилищно-коммунальная услуга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Фиксированные тарифы на жилищно-коммунальные услуги, предоставляемые населению, субсидируемые государством</w:t>
            </w:r>
          </w:p>
        </w:tc>
      </w:tr>
      <w:tr w:rsidR="00D619FC" w:rsidTr="00D619FC">
        <w:trPr>
          <w:trHeight w:val="450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Тариф действующий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Нормативно-правовой акт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Срок действия</w:t>
            </w:r>
          </w:p>
        </w:tc>
      </w:tr>
      <w:tr w:rsidR="00D619FC" w:rsidTr="00D619FC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0,5748 руб. за                           1 куб. метр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Решение Брестского областного исполнительного комитета от 17.08.2017. № 529 «О внесении изменений в решение Брестского областного исполнительного комитета от 26 декабря 2016 г.  № 992»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 01.09.2017</w:t>
            </w:r>
          </w:p>
        </w:tc>
      </w:tr>
      <w:tr w:rsidR="00D619FC" w:rsidTr="00D619FC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Водоотведение (канализация)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0,3838  руб. за                         1 куб. метр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619FC" w:rsidTr="00D619FC">
        <w:trPr>
          <w:trHeight w:val="994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Техническое обслуживание лифта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1,28 руб. с одного проживающего в месяц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619FC" w:rsidTr="00D619FC">
        <w:trPr>
          <w:trHeight w:val="89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Техническое обслуживание жилого дома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0,1084 руб. за 1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етр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общей площади жилого помещения в месяц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619FC" w:rsidTr="00D619FC">
        <w:trPr>
          <w:trHeight w:val="112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Капитальный ремонт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0,0953  руб. за 1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етр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общей площади жилого помещения в месяц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619FC" w:rsidTr="00D619FC">
        <w:trPr>
          <w:trHeight w:val="99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Тепловая энергия (для нужд отопления и горячего водоснабжения)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16,9259 руб. за 1 Гкал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Постановление Совета Министров Республики Беларусь от 24.08.2017 № 641 «Об индексации субсидируемых государством цен на газ природный и сжиженный, тарифов на электрическую энергию и тепловую энергию для нужд отопления и горячего водоснабжения для населения и внесения изменений в постановление Совета Министров Республики Беларусь от 30 декабря 2013 г. № 1166»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 01.09.2017</w:t>
            </w:r>
          </w:p>
        </w:tc>
      </w:tr>
      <w:tr w:rsidR="00D619FC" w:rsidTr="00D619FC">
        <w:trPr>
          <w:trHeight w:val="894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Жилищно-коммунальная услуга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 максимальные тарифы, оказываемые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Нормативно-правовой акт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Срок действия</w:t>
            </w:r>
          </w:p>
        </w:tc>
      </w:tr>
      <w:tr w:rsidR="00D619FC" w:rsidTr="00D619FC">
        <w:trPr>
          <w:trHeight w:val="997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Обращение с твердыми коммунальными отходами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организациями системы Министерства жилищно-коммунального хозяйства Республики Беларусь, за исключением КПУП «Брестский мусороперерабатывающий завод» и КУМОП ЖКХ «</w:t>
            </w:r>
            <w:proofErr w:type="spellStart"/>
            <w:r>
              <w:rPr>
                <w:sz w:val="22"/>
                <w:szCs w:val="22"/>
              </w:rPr>
              <w:t>Барановичское</w:t>
            </w:r>
            <w:proofErr w:type="spellEnd"/>
            <w:r>
              <w:rPr>
                <w:sz w:val="22"/>
                <w:szCs w:val="22"/>
              </w:rPr>
              <w:t xml:space="preserve"> городское ЖКХ» - 7,2 руб./м3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Решение Брестского областного исполнительного комитета от 28.08.2017 № 558 «О регулировании тарифов»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 24.09.2017</w:t>
            </w:r>
          </w:p>
        </w:tc>
      </w:tr>
      <w:tr w:rsidR="00D619FC" w:rsidTr="00D619FC">
        <w:trPr>
          <w:trHeight w:val="408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КПУП «Брестский мусороперерабатывающий завод» и КУМОП ЖКХ «</w:t>
            </w:r>
            <w:proofErr w:type="spellStart"/>
            <w:r>
              <w:rPr>
                <w:sz w:val="22"/>
                <w:szCs w:val="22"/>
              </w:rPr>
              <w:t>Барановичское</w:t>
            </w:r>
            <w:proofErr w:type="spellEnd"/>
            <w:r>
              <w:rPr>
                <w:sz w:val="22"/>
                <w:szCs w:val="22"/>
              </w:rPr>
              <w:t xml:space="preserve"> городское ЖКХ» - 7,57 руб./м3</w:t>
            </w:r>
          </w:p>
        </w:tc>
        <w:tc>
          <w:tcPr>
            <w:tcW w:w="3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D619FC" w:rsidRDefault="00D619FC" w:rsidP="00D619FC">
      <w:pPr>
        <w:pStyle w:val="justify"/>
        <w:ind w:firstLine="709"/>
        <w:rPr>
          <w:sz w:val="30"/>
          <w:szCs w:val="30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81"/>
        <w:gridCol w:w="2680"/>
        <w:gridCol w:w="3544"/>
        <w:gridCol w:w="1275"/>
      </w:tblGrid>
      <w:tr w:rsidR="00D619FC" w:rsidTr="00D619FC">
        <w:trPr>
          <w:trHeight w:val="699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Жилищно-коммунальная услуга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Фиксированные тарифы на жилищно-коммунальные услуги, предоставляемые населению, обеспечивающие полное возмещение экономически обоснованных затрат на их оказание</w:t>
            </w:r>
          </w:p>
        </w:tc>
      </w:tr>
      <w:tr w:rsidR="00D619FC" w:rsidTr="00D619FC">
        <w:trPr>
          <w:trHeight w:val="450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Тариф действующий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Нормативно-правовой 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Срок действия</w:t>
            </w:r>
          </w:p>
        </w:tc>
      </w:tr>
      <w:tr w:rsidR="00D619FC" w:rsidTr="00D619FC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0,7839 руб. за 1 куб. метр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Решение Брестского областного исполнительного комитета от                26 декабря 2016 г. № 992 «О фиксированных тарифах на жилищно-коммунальные 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 01.01.2017</w:t>
            </w:r>
          </w:p>
        </w:tc>
      </w:tr>
      <w:tr w:rsidR="00D619FC" w:rsidTr="00D619FC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Водоотведение (канализация)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0,6654  руб. за 1 куб. метр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619FC" w:rsidTr="00D619FC">
        <w:trPr>
          <w:trHeight w:val="79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Техническое обслуживание лифта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1,33 руб. с одного проживающего в месяц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619FC" w:rsidTr="00D619FC">
        <w:trPr>
          <w:trHeight w:val="108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Техническое обслуживание жилого дома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0,1155 руб. за 1 кв. метр общей площади жилого помещения в месяц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619FC" w:rsidTr="00D619FC">
        <w:trPr>
          <w:trHeight w:val="184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Тепловая энергия (для нужд отопления и горячего водоснабжения)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91,18 руб. за 1 Гкал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Постановление Совета Министров Республики Беларусь от 16 декабря 2016 г. № 1035 «О внесении изменений в постановление Совета Министров Республики Беларусь от 30 декабря 2013 г. № 1166 и определении тарифов на некоторые виды жилищно-коммунальных услуг»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 01.01.2017</w:t>
            </w:r>
          </w:p>
        </w:tc>
      </w:tr>
      <w:tr w:rsidR="00D619FC" w:rsidTr="00D619FC">
        <w:trPr>
          <w:trHeight w:val="173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Капитальный ремонт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0,5055 руб. за 1 кв. метр общей площади нежилого помещения в месяц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Решение Брестского областного исполнительного комитета от 25.01.2017 № 40 «О внесении дополнения в решение Брестского областного исполнительного комитета от 26.12.2016 №992»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 10.02.2017</w:t>
            </w:r>
          </w:p>
        </w:tc>
      </w:tr>
      <w:tr w:rsidR="00D619FC" w:rsidTr="00D619FC">
        <w:trPr>
          <w:trHeight w:val="55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Жилищно-коммунальная услуга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 максимальные тарифы, оказываемые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Нормативно-правовой 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Срок действия</w:t>
            </w:r>
          </w:p>
        </w:tc>
      </w:tr>
      <w:tr w:rsidR="00D619FC" w:rsidTr="00D619FC">
        <w:trPr>
          <w:trHeight w:val="1841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Обращение с твердыми коммунальными отходами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организациями системы Министерства жилищно-коммунального хозяйства Республики Беларусь, за исключением КПУП «Брестский мусороперерабатывающий завод» и КУМОП ЖКХ «</w:t>
            </w:r>
            <w:proofErr w:type="spellStart"/>
            <w:r>
              <w:rPr>
                <w:sz w:val="22"/>
                <w:szCs w:val="22"/>
              </w:rPr>
              <w:t>Барановичское</w:t>
            </w:r>
            <w:proofErr w:type="spellEnd"/>
            <w:r>
              <w:rPr>
                <w:sz w:val="22"/>
                <w:szCs w:val="22"/>
              </w:rPr>
              <w:t xml:space="preserve"> городское ЖКХ» - 7,2 руб./м3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Решение Брестского областного исполнительного комитета от 28.08.2017 № 558 «О регулировании тарифов»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 24.09.2017</w:t>
            </w:r>
          </w:p>
        </w:tc>
      </w:tr>
      <w:tr w:rsidR="00D619FC" w:rsidTr="00D619FC">
        <w:trPr>
          <w:trHeight w:val="2025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КПУП «Брестский мусороперерабатывающий завод» и КУМОП ЖКХ «</w:t>
            </w:r>
            <w:proofErr w:type="spellStart"/>
            <w:r>
              <w:rPr>
                <w:sz w:val="22"/>
                <w:szCs w:val="22"/>
              </w:rPr>
              <w:t>Барановичское</w:t>
            </w:r>
            <w:proofErr w:type="spellEnd"/>
            <w:r>
              <w:rPr>
                <w:sz w:val="22"/>
                <w:szCs w:val="22"/>
              </w:rPr>
              <w:t xml:space="preserve"> городское ЖКХ» - 8,2 руб./м3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D619FC" w:rsidRDefault="00D619FC" w:rsidP="00D619FC">
      <w:pPr>
        <w:pStyle w:val="justify"/>
        <w:ind w:firstLine="709"/>
        <w:rPr>
          <w:sz w:val="30"/>
          <w:szCs w:val="30"/>
        </w:rPr>
      </w:pPr>
    </w:p>
    <w:p w:rsidR="00D619FC" w:rsidRDefault="00D619FC" w:rsidP="00D619FC">
      <w:pPr>
        <w:pStyle w:val="underpoint"/>
        <w:spacing w:before="0" w:after="0"/>
        <w:rPr>
          <w:rFonts w:eastAsia="Tahoma"/>
          <w:sz w:val="30"/>
          <w:szCs w:val="30"/>
        </w:rPr>
      </w:pPr>
      <w:proofErr w:type="gramStart"/>
      <w:r>
        <w:rPr>
          <w:sz w:val="30"/>
          <w:szCs w:val="30"/>
        </w:rPr>
        <w:t>Постановлением Совета Министров Республики Беларусь от                    16 декабря 2016 №1035 «О внесении изменений в постановление Совета Министров Республики Беларусь от 30 декабря 2013 г. № 1166 и определении тарифов» рекомендованы размеры расходов населения за санитарное содержание вспомогательных помещений жилого дома, техническое обслуживание запорно-переговорных устройств жилого дома, размеры возмещения населением расходов организаций, осуществляющих эксплуатацию жилищного фонда и (или) предоставляющих жилищно-коммунальные услуги, на</w:t>
      </w:r>
      <w:proofErr w:type="gramEnd"/>
      <w:r>
        <w:rPr>
          <w:sz w:val="30"/>
          <w:szCs w:val="30"/>
        </w:rPr>
        <w:t xml:space="preserve"> электроэнергию, потребляемую на освещение вспомогательных помещений и работу оборудования, тарифы на жилищно-коммунальные услуги.</w:t>
      </w:r>
    </w:p>
    <w:p w:rsidR="00D619FC" w:rsidRDefault="00D619FC" w:rsidP="00D619FC">
      <w:pPr>
        <w:pStyle w:val="underpoint"/>
        <w:spacing w:before="0" w:after="0"/>
        <w:rPr>
          <w:rFonts w:eastAsia="Tahoma"/>
          <w:sz w:val="30"/>
          <w:szCs w:val="30"/>
        </w:rPr>
      </w:pPr>
      <w:r>
        <w:rPr>
          <w:rFonts w:eastAsia="Tahoma"/>
          <w:sz w:val="30"/>
          <w:szCs w:val="30"/>
        </w:rPr>
        <w:t>Тарифы на жилищно-коммунальные услуги, предоставляемые населению, установлены решениями Брестского областного исполнительного комитета от 26.12.2016 № 992 «О фиксированных тарифах на жилищно-коммунальные услуги», от 28.08.2017 № 558 «О регулировании тарифов», от 13.02.2017 № 87 «Об оптимизации расходов населения на отдельные виды жилищно-коммунальных услуг».</w:t>
      </w:r>
    </w:p>
    <w:p w:rsidR="00D619FC" w:rsidRDefault="00D619FC" w:rsidP="00D619FC">
      <w:pPr>
        <w:pStyle w:val="underpoint"/>
        <w:spacing w:before="0" w:after="0"/>
        <w:rPr>
          <w:rFonts w:eastAsia="Tahoma"/>
          <w:sz w:val="30"/>
          <w:szCs w:val="30"/>
        </w:rPr>
      </w:pPr>
    </w:p>
    <w:p w:rsidR="00D619FC" w:rsidRDefault="00D619FC" w:rsidP="00D619FC">
      <w:pPr>
        <w:spacing w:line="28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 допустимые тарифы (цены) на жилищно-коммунальные услуги и размеры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многоквартирных жилых домах, для населения.</w:t>
      </w:r>
    </w:p>
    <w:tbl>
      <w:tblPr>
        <w:tblW w:w="9506" w:type="dxa"/>
        <w:tblInd w:w="108" w:type="dxa"/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1426"/>
      </w:tblGrid>
      <w:tr w:rsidR="00D619FC" w:rsidTr="00D619FC">
        <w:trPr>
          <w:trHeight w:val="4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  <w:t>Жилищно-коммунальная услуга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Предельно допустимый тариф (цена), размер возмещения расходов</w:t>
            </w:r>
          </w:p>
        </w:tc>
      </w:tr>
      <w:tr w:rsidR="00D619FC" w:rsidTr="00D619F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i/>
                <w:iCs/>
                <w:color w:val="000000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Cs w:val="24"/>
              </w:rPr>
              <w:t>Тариф действующий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i/>
                <w:iCs/>
                <w:color w:val="000000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Cs w:val="24"/>
              </w:rPr>
              <w:t>Нормативно-правовой акт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i/>
                <w:iCs/>
                <w:color w:val="000000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Cs w:val="24"/>
              </w:rPr>
              <w:t>Срок действия</w:t>
            </w:r>
          </w:p>
        </w:tc>
      </w:tr>
      <w:tr w:rsidR="00D619FC" w:rsidTr="00D619FC">
        <w:trPr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Санитарное содержание вспомогательных помещений жилого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0,53 руб. с 1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проживающего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в месяц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Решение Брестского областного исполнительного комитета от 13.02.2017 № 87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«Об оптимизации расходов на отдельные виды жилищно-коммунальных услуг»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с 01.01.2017</w:t>
            </w:r>
          </w:p>
        </w:tc>
      </w:tr>
      <w:tr w:rsidR="00D619FC" w:rsidTr="00D619FC">
        <w:trPr>
          <w:trHeight w:val="9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Техническое обслуживание запорно-переговорных устройств жилого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0,91 руб. с 1 квартиры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Cs w:val="24"/>
              </w:rPr>
            </w:pPr>
          </w:p>
        </w:tc>
      </w:tr>
      <w:tr w:rsidR="00D619FC" w:rsidTr="00D619FC">
        <w:trPr>
          <w:trHeight w:val="14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Электроэнергия, потребляемая на освещение вспомогательных помещений и работу оборудования, за исключением лифта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0,39 руб. с 1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проживающего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Cs w:val="24"/>
              </w:rPr>
            </w:pPr>
          </w:p>
        </w:tc>
      </w:tr>
      <w:tr w:rsidR="00D619FC" w:rsidTr="00D619FC">
        <w:trPr>
          <w:trHeight w:val="8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Электроэнергия, потребляемая на работу лифта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9FC" w:rsidRDefault="00D619FC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0,47 руб. с 1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проживающего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в месяц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FC" w:rsidRDefault="00D619FC">
            <w:pPr>
              <w:widowControl/>
              <w:suppressAutoHyphens w:val="0"/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D619FC" w:rsidRDefault="00D619FC" w:rsidP="00D619FC"/>
    <w:p w:rsidR="00D619FC" w:rsidRDefault="00D619FC" w:rsidP="00D619FC">
      <w:pPr>
        <w:ind w:firstLine="707"/>
        <w:jc w:val="both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Обеспечение населения чистой водой.</w:t>
      </w:r>
    </w:p>
    <w:p w:rsidR="00D619FC" w:rsidRDefault="00D619FC" w:rsidP="00D619FC">
      <w:pPr>
        <w:ind w:firstLine="707"/>
        <w:jc w:val="both"/>
        <w:rPr>
          <w:rFonts w:cs="Tahoma"/>
          <w:sz w:val="30"/>
          <w:szCs w:val="30"/>
          <w:lang w:eastAsia="ru-RU" w:bidi="ru-RU"/>
        </w:rPr>
      </w:pPr>
      <w:r>
        <w:rPr>
          <w:sz w:val="30"/>
          <w:szCs w:val="30"/>
          <w:lang w:eastAsia="en-US"/>
        </w:rPr>
        <w:t xml:space="preserve">Для обеспечения населения Брестской области в рамках Государственной программы «Комфортное жилье и благоприятная среда» реализуется подпрограмма </w:t>
      </w:r>
      <w:r>
        <w:rPr>
          <w:rFonts w:cs="Tahoma"/>
          <w:sz w:val="30"/>
          <w:szCs w:val="30"/>
          <w:lang w:eastAsia="ru-RU" w:bidi="ru-RU"/>
        </w:rPr>
        <w:t>«Чистая вода» на 2016 – 2020 годы</w:t>
      </w:r>
      <w:r>
        <w:rPr>
          <w:sz w:val="30"/>
          <w:szCs w:val="30"/>
          <w:lang w:eastAsia="en-US"/>
        </w:rPr>
        <w:t>, основной целью которой является улучшение качества питьевого водоснабжения и обеспечения  100 % потребителей водой нормативного качества.</w:t>
      </w:r>
    </w:p>
    <w:p w:rsidR="00D619FC" w:rsidRDefault="00D619FC" w:rsidP="00D619FC">
      <w:pPr>
        <w:tabs>
          <w:tab w:val="left" w:pos="8280"/>
        </w:tabs>
        <w:ind w:firstLine="709"/>
        <w:jc w:val="both"/>
        <w:rPr>
          <w:rFonts w:cs="Tahoma"/>
          <w:color w:val="FF0000"/>
          <w:sz w:val="30"/>
          <w:szCs w:val="30"/>
          <w:lang w:eastAsia="ru-RU" w:bidi="ru-RU"/>
        </w:rPr>
      </w:pPr>
      <w:r>
        <w:rPr>
          <w:rFonts w:cs="Tahoma"/>
          <w:sz w:val="30"/>
          <w:szCs w:val="30"/>
          <w:lang w:eastAsia="ru-RU" w:bidi="ru-RU"/>
        </w:rPr>
        <w:t>В настоящее время</w:t>
      </w:r>
      <w:r>
        <w:rPr>
          <w:sz w:val="30"/>
          <w:szCs w:val="30"/>
          <w:lang w:eastAsia="en-US"/>
        </w:rPr>
        <w:t xml:space="preserve"> централизованным водоснабжением</w:t>
      </w:r>
      <w:r>
        <w:rPr>
          <w:rFonts w:cs="Tahoma"/>
          <w:sz w:val="30"/>
          <w:szCs w:val="30"/>
          <w:lang w:eastAsia="ru-RU" w:bidi="ru-RU"/>
        </w:rPr>
        <w:t xml:space="preserve"> питьевого качества обеспеченно 89,2 % потребителей Брестской области. С начал</w:t>
      </w:r>
      <w:r w:rsidR="00E80A0C">
        <w:rPr>
          <w:rFonts w:cs="Tahoma"/>
          <w:sz w:val="30"/>
          <w:szCs w:val="30"/>
          <w:lang w:eastAsia="ru-RU" w:bidi="ru-RU"/>
        </w:rPr>
        <w:t>а</w:t>
      </w:r>
      <w:r>
        <w:rPr>
          <w:rFonts w:cs="Tahoma"/>
          <w:sz w:val="30"/>
          <w:szCs w:val="30"/>
          <w:lang w:eastAsia="ru-RU" w:bidi="ru-RU"/>
        </w:rPr>
        <w:t xml:space="preserve"> реализации подпрограммы данный показатель увеличился на 1,5%.</w:t>
      </w:r>
    </w:p>
    <w:p w:rsidR="00D619FC" w:rsidRDefault="00D619FC" w:rsidP="00D619FC">
      <w:pPr>
        <w:tabs>
          <w:tab w:val="left" w:pos="709"/>
        </w:tabs>
        <w:ind w:firstLine="709"/>
        <w:jc w:val="both"/>
        <w:rPr>
          <w:sz w:val="30"/>
          <w:szCs w:val="30"/>
          <w:lang w:eastAsia="ru-RU" w:bidi="ru-RU"/>
        </w:rPr>
      </w:pPr>
      <w:r>
        <w:rPr>
          <w:rFonts w:cs="Tahoma"/>
          <w:sz w:val="30"/>
          <w:szCs w:val="30"/>
          <w:lang w:eastAsia="ru-RU" w:bidi="ru-RU"/>
        </w:rPr>
        <w:t xml:space="preserve">Для обеспечения 100 % населения запланировано строительство 161 станции обезжелезивания. </w:t>
      </w:r>
      <w:r>
        <w:rPr>
          <w:sz w:val="30"/>
          <w:szCs w:val="30"/>
          <w:lang w:eastAsia="ru-RU" w:bidi="ru-RU"/>
        </w:rPr>
        <w:t>В текущем году ведется строительство             5 станций обезжелезивания. Ввод объектов запланирован в текущем году.</w:t>
      </w:r>
    </w:p>
    <w:p w:rsidR="00D619FC" w:rsidRDefault="00E80A0C" w:rsidP="00D619FC">
      <w:pPr>
        <w:tabs>
          <w:tab w:val="left" w:pos="709"/>
        </w:tabs>
        <w:ind w:firstLine="709"/>
        <w:jc w:val="both"/>
        <w:rPr>
          <w:rFonts w:eastAsia="DejaVu LGC Sans" w:cs="DejaVu LGC Sans"/>
          <w:b/>
          <w:sz w:val="30"/>
          <w:szCs w:val="30"/>
          <w:lang w:eastAsia="ru-RU" w:bidi="ru-RU"/>
        </w:rPr>
      </w:pPr>
      <w:r>
        <w:rPr>
          <w:rFonts w:eastAsia="DejaVu LGC Sans" w:cs="DejaVu LGC Sans"/>
          <w:b/>
          <w:sz w:val="30"/>
          <w:szCs w:val="30"/>
          <w:lang w:eastAsia="ru-RU" w:bidi="ru-RU"/>
        </w:rPr>
        <w:t>Служба 115. бел</w:t>
      </w:r>
    </w:p>
    <w:p w:rsidR="00D619FC" w:rsidRDefault="00D619FC" w:rsidP="00D619FC">
      <w:pPr>
        <w:tabs>
          <w:tab w:val="left" w:pos="709"/>
        </w:tabs>
        <w:ind w:firstLine="709"/>
        <w:jc w:val="both"/>
        <w:rPr>
          <w:rFonts w:eastAsia="DejaVu LGC Sans" w:cs="DejaVu LGC Sans"/>
          <w:sz w:val="30"/>
          <w:szCs w:val="30"/>
          <w:lang w:eastAsia="ru-RU" w:bidi="ru-RU"/>
        </w:rPr>
      </w:pPr>
      <w:r>
        <w:rPr>
          <w:rFonts w:eastAsia="DejaVu LGC Sans" w:cs="DejaVu LGC Sans"/>
          <w:sz w:val="30"/>
          <w:szCs w:val="30"/>
          <w:lang w:eastAsia="ru-RU" w:bidi="ru-RU"/>
        </w:rPr>
        <w:t>Во исполнение поручения Главы государства</w:t>
      </w:r>
      <w:r w:rsidR="00E80A0C">
        <w:rPr>
          <w:rFonts w:eastAsia="DejaVu LGC Sans" w:cs="DejaVu LGC Sans"/>
          <w:sz w:val="30"/>
          <w:szCs w:val="30"/>
          <w:lang w:eastAsia="ru-RU" w:bidi="ru-RU"/>
        </w:rPr>
        <w:t>,</w:t>
      </w:r>
      <w:r>
        <w:rPr>
          <w:rFonts w:eastAsia="DejaVu LGC Sans" w:cs="DejaVu LGC Sans"/>
          <w:sz w:val="30"/>
          <w:szCs w:val="30"/>
          <w:lang w:eastAsia="ru-RU" w:bidi="ru-RU"/>
        </w:rPr>
        <w:t xml:space="preserve">  данных 20 октября 2017 г. на республиканском семинаре «О совершенствовании и развитии жилищно-коммунального хозяйства страны», совместно с государственным предприятием «Центр информационных технологий </w:t>
      </w:r>
      <w:proofErr w:type="spellStart"/>
      <w:r>
        <w:rPr>
          <w:rFonts w:eastAsia="DejaVu LGC Sans" w:cs="DejaVu LGC Sans"/>
          <w:sz w:val="30"/>
          <w:szCs w:val="30"/>
          <w:lang w:eastAsia="ru-RU" w:bidi="ru-RU"/>
        </w:rPr>
        <w:t>мингорисполкома</w:t>
      </w:r>
      <w:proofErr w:type="spellEnd"/>
      <w:r>
        <w:rPr>
          <w:rFonts w:eastAsia="DejaVu LGC Sans" w:cs="DejaVu LGC Sans"/>
          <w:sz w:val="30"/>
          <w:szCs w:val="30"/>
          <w:lang w:eastAsia="ru-RU" w:bidi="ru-RU"/>
        </w:rPr>
        <w:t>» БОУП «Управление ЖКХ» начата подготовительная работа по подключению к порталу 115.бел города Бреста, а затем и районных центров. В настоящее время заканчивается выборка адресных баз, подготовка классификаторов и регламентов.</w:t>
      </w:r>
    </w:p>
    <w:p w:rsidR="00D619FC" w:rsidRDefault="00D619FC" w:rsidP="00D619FC">
      <w:pPr>
        <w:tabs>
          <w:tab w:val="left" w:pos="709"/>
        </w:tabs>
        <w:ind w:firstLine="709"/>
        <w:jc w:val="both"/>
        <w:rPr>
          <w:rFonts w:eastAsia="DejaVu LGC Sans" w:cs="DejaVu LGC Sans"/>
          <w:sz w:val="30"/>
          <w:szCs w:val="30"/>
          <w:lang w:eastAsia="ru-RU" w:bidi="ru-RU"/>
        </w:rPr>
      </w:pPr>
      <w:r>
        <w:rPr>
          <w:rFonts w:eastAsia="DejaVu LGC Sans" w:cs="DejaVu LGC Sans"/>
          <w:sz w:val="30"/>
          <w:szCs w:val="30"/>
          <w:lang w:eastAsia="ru-RU" w:bidi="ru-RU"/>
        </w:rPr>
        <w:t>Данный портал предусматривает возможность отправки запросов повседневного текущего характера, касающихся жилищно-коммунальных услуг и городского хозяйства, с привязкой соответствующей проблемы к карте города.</w:t>
      </w:r>
    </w:p>
    <w:p w:rsidR="00D619FC" w:rsidRDefault="00D619FC" w:rsidP="00D619FC">
      <w:pPr>
        <w:tabs>
          <w:tab w:val="left" w:pos="709"/>
        </w:tabs>
        <w:ind w:firstLine="709"/>
        <w:jc w:val="both"/>
        <w:rPr>
          <w:rFonts w:eastAsia="DejaVu LGC Sans" w:cs="DejaVu LGC Sans"/>
          <w:sz w:val="30"/>
          <w:szCs w:val="30"/>
          <w:lang w:eastAsia="ru-RU" w:bidi="ru-RU"/>
        </w:rPr>
      </w:pPr>
      <w:r>
        <w:rPr>
          <w:rFonts w:eastAsia="DejaVu LGC Sans" w:cs="DejaVu LGC Sans"/>
          <w:sz w:val="30"/>
          <w:szCs w:val="30"/>
          <w:lang w:eastAsia="ru-RU" w:bidi="ru-RU"/>
        </w:rPr>
        <w:t xml:space="preserve">После </w:t>
      </w:r>
      <w:proofErr w:type="spellStart"/>
      <w:r>
        <w:rPr>
          <w:rFonts w:eastAsia="DejaVu LGC Sans" w:cs="DejaVu LGC Sans"/>
          <w:sz w:val="30"/>
          <w:szCs w:val="30"/>
          <w:lang w:eastAsia="ru-RU" w:bidi="ru-RU"/>
        </w:rPr>
        <w:t>модерации</w:t>
      </w:r>
      <w:proofErr w:type="spellEnd"/>
      <w:r>
        <w:rPr>
          <w:rFonts w:eastAsia="DejaVu LGC Sans" w:cs="DejaVu LGC Sans"/>
          <w:sz w:val="30"/>
          <w:szCs w:val="30"/>
          <w:lang w:eastAsia="ru-RU" w:bidi="ru-RU"/>
        </w:rPr>
        <w:t xml:space="preserve"> запросы граждан направляются в подразделения горисполкомов или городским службам для выполнения. Портал не является официальным сайтом государственных органов и организаций. Запросы обрабатываются в соответствии с утвержденным Регламентом.</w:t>
      </w:r>
    </w:p>
    <w:p w:rsidR="00D619FC" w:rsidRDefault="00D619FC" w:rsidP="00D619FC">
      <w:pPr>
        <w:tabs>
          <w:tab w:val="left" w:pos="709"/>
        </w:tabs>
        <w:ind w:firstLine="709"/>
        <w:jc w:val="both"/>
        <w:rPr>
          <w:rFonts w:eastAsia="DejaVu LGC Sans" w:cs="DejaVu LGC Sans"/>
          <w:sz w:val="30"/>
          <w:szCs w:val="30"/>
          <w:lang w:eastAsia="ru-RU" w:bidi="ru-RU"/>
        </w:rPr>
      </w:pPr>
      <w:r>
        <w:rPr>
          <w:rFonts w:eastAsia="DejaVu LGC Sans" w:cs="DejaVu LGC Sans"/>
          <w:sz w:val="30"/>
          <w:szCs w:val="30"/>
          <w:lang w:eastAsia="ru-RU" w:bidi="ru-RU"/>
        </w:rPr>
        <w:t xml:space="preserve">Обратная связь с гражданами реализуется через предоставление возможности просмотра статуса обработки опубликованного запроса, а </w:t>
      </w:r>
      <w:r>
        <w:rPr>
          <w:rFonts w:eastAsia="DejaVu LGC Sans" w:cs="DejaVu LGC Sans"/>
          <w:sz w:val="30"/>
          <w:szCs w:val="30"/>
          <w:lang w:eastAsia="ru-RU" w:bidi="ru-RU"/>
        </w:rPr>
        <w:lastRenderedPageBreak/>
        <w:t>также анализа результатов выполненной работы по запросу в формате изображений «было» и «стало». Гражданин имеет возможность влиять на рейтинг организации, оценивая качество выполненной по его запросу работы.</w:t>
      </w:r>
    </w:p>
    <w:p w:rsidR="00D619FC" w:rsidRDefault="00D619FC" w:rsidP="00D619FC">
      <w:pPr>
        <w:tabs>
          <w:tab w:val="left" w:pos="709"/>
        </w:tabs>
        <w:ind w:firstLine="709"/>
        <w:jc w:val="both"/>
        <w:rPr>
          <w:rFonts w:eastAsia="DejaVu LGC Sans" w:cs="DejaVu LGC Sans"/>
          <w:sz w:val="30"/>
          <w:szCs w:val="30"/>
          <w:lang w:eastAsia="ru-RU" w:bidi="ru-RU"/>
        </w:rPr>
      </w:pPr>
      <w:r>
        <w:rPr>
          <w:rFonts w:eastAsia="DejaVu LGC Sans" w:cs="DejaVu LGC Sans"/>
          <w:sz w:val="30"/>
          <w:szCs w:val="30"/>
          <w:lang w:eastAsia="ru-RU" w:bidi="ru-RU"/>
        </w:rPr>
        <w:t xml:space="preserve">Портал 115.бел позволит ускорить и упростить работу по благоустройству города совместно с жителями г. Бреста и Брестской области и даст активным и неравнодушным жителям возможность участвовать в развитии своего города, влиять на улучшение качества услуг в сфере ЖКХ. </w:t>
      </w:r>
    </w:p>
    <w:p w:rsidR="00D619FC" w:rsidRDefault="00D619FC" w:rsidP="00D619FC">
      <w:pPr>
        <w:ind w:right="-58" w:firstLine="708"/>
        <w:jc w:val="both"/>
        <w:rPr>
          <w:sz w:val="30"/>
          <w:szCs w:val="30"/>
        </w:rPr>
      </w:pPr>
    </w:p>
    <w:p w:rsidR="00D619FC" w:rsidRDefault="00D619FC" w:rsidP="00D619FC">
      <w:pPr>
        <w:ind w:right="-58" w:firstLine="708"/>
        <w:jc w:val="both"/>
        <w:rPr>
          <w:sz w:val="30"/>
          <w:szCs w:val="30"/>
        </w:rPr>
      </w:pPr>
    </w:p>
    <w:p w:rsidR="00D619FC" w:rsidRDefault="00D619FC" w:rsidP="00D619FC">
      <w:pPr>
        <w:ind w:right="-58" w:firstLine="708"/>
        <w:jc w:val="both"/>
        <w:rPr>
          <w:sz w:val="30"/>
          <w:szCs w:val="30"/>
        </w:rPr>
      </w:pPr>
    </w:p>
    <w:p w:rsidR="00AD3AE9" w:rsidRDefault="00AD3AE9">
      <w:bookmarkStart w:id="0" w:name="_GoBack"/>
      <w:bookmarkEnd w:id="0"/>
    </w:p>
    <w:sectPr w:rsidR="00AD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LGC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66C"/>
    <w:multiLevelType w:val="hybridMultilevel"/>
    <w:tmpl w:val="2DACA0DA"/>
    <w:lvl w:ilvl="0" w:tplc="030ADE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0410D0"/>
    <w:multiLevelType w:val="hybridMultilevel"/>
    <w:tmpl w:val="79901CC0"/>
    <w:lvl w:ilvl="0" w:tplc="9F18E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AE"/>
    <w:rsid w:val="001172AE"/>
    <w:rsid w:val="004B56B6"/>
    <w:rsid w:val="00AD3AE9"/>
    <w:rsid w:val="00BF1045"/>
    <w:rsid w:val="00D619FC"/>
    <w:rsid w:val="00E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F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B56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wncpi">
    <w:name w:val="newncpi"/>
    <w:basedOn w:val="a"/>
    <w:rsid w:val="00D619FC"/>
    <w:pPr>
      <w:widowControl/>
      <w:suppressAutoHyphens w:val="0"/>
      <w:ind w:firstLine="567"/>
      <w:jc w:val="both"/>
    </w:pPr>
    <w:rPr>
      <w:rFonts w:eastAsia="Times New Roman"/>
      <w:szCs w:val="24"/>
      <w:lang w:eastAsia="ru-RU"/>
    </w:rPr>
  </w:style>
  <w:style w:type="paragraph" w:customStyle="1" w:styleId="justify">
    <w:name w:val="justify"/>
    <w:basedOn w:val="a"/>
    <w:rsid w:val="00D619FC"/>
    <w:pPr>
      <w:widowControl/>
      <w:suppressAutoHyphens w:val="0"/>
      <w:ind w:firstLine="567"/>
      <w:jc w:val="both"/>
    </w:pPr>
    <w:rPr>
      <w:rFonts w:eastAsia="Times New Roman"/>
      <w:szCs w:val="24"/>
      <w:lang w:eastAsia="ru-RU"/>
    </w:rPr>
  </w:style>
  <w:style w:type="paragraph" w:customStyle="1" w:styleId="underpoint">
    <w:name w:val="underpoint"/>
    <w:basedOn w:val="a"/>
    <w:rsid w:val="00D619FC"/>
    <w:pPr>
      <w:widowControl/>
      <w:suppressAutoHyphens w:val="0"/>
      <w:spacing w:before="160" w:after="160"/>
      <w:ind w:firstLine="567"/>
      <w:jc w:val="both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F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B56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wncpi">
    <w:name w:val="newncpi"/>
    <w:basedOn w:val="a"/>
    <w:rsid w:val="00D619FC"/>
    <w:pPr>
      <w:widowControl/>
      <w:suppressAutoHyphens w:val="0"/>
      <w:ind w:firstLine="567"/>
      <w:jc w:val="both"/>
    </w:pPr>
    <w:rPr>
      <w:rFonts w:eastAsia="Times New Roman"/>
      <w:szCs w:val="24"/>
      <w:lang w:eastAsia="ru-RU"/>
    </w:rPr>
  </w:style>
  <w:style w:type="paragraph" w:customStyle="1" w:styleId="justify">
    <w:name w:val="justify"/>
    <w:basedOn w:val="a"/>
    <w:rsid w:val="00D619FC"/>
    <w:pPr>
      <w:widowControl/>
      <w:suppressAutoHyphens w:val="0"/>
      <w:ind w:firstLine="567"/>
      <w:jc w:val="both"/>
    </w:pPr>
    <w:rPr>
      <w:rFonts w:eastAsia="Times New Roman"/>
      <w:szCs w:val="24"/>
      <w:lang w:eastAsia="ru-RU"/>
    </w:rPr>
  </w:style>
  <w:style w:type="paragraph" w:customStyle="1" w:styleId="underpoint">
    <w:name w:val="underpoint"/>
    <w:basedOn w:val="a"/>
    <w:rsid w:val="00D619FC"/>
    <w:pPr>
      <w:widowControl/>
      <w:suppressAutoHyphens w:val="0"/>
      <w:spacing w:before="160" w:after="160"/>
      <w:ind w:firstLine="567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E6B5-574C-4C4E-A99C-62F9DFCB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Захаревич</dc:creator>
  <cp:lastModifiedBy>Ирина П. Захаревич</cp:lastModifiedBy>
  <cp:revision>2</cp:revision>
  <dcterms:created xsi:type="dcterms:W3CDTF">2017-11-09T14:10:00Z</dcterms:created>
  <dcterms:modified xsi:type="dcterms:W3CDTF">2017-11-09T14:10:00Z</dcterms:modified>
</cp:coreProperties>
</file>