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6F" w:rsidRPr="005F6322" w:rsidRDefault="0052306F" w:rsidP="005230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52306F" w:rsidRPr="005F6322" w:rsidTr="001B7120">
        <w:tc>
          <w:tcPr>
            <w:tcW w:w="3510" w:type="dxa"/>
          </w:tcPr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</w:tcPr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52306F" w:rsidRPr="005F6322" w:rsidTr="001B7120">
        <w:tc>
          <w:tcPr>
            <w:tcW w:w="3510" w:type="dxa"/>
          </w:tcPr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</w:tcPr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52306F" w:rsidRPr="005F6322" w:rsidTr="001B7120">
        <w:tc>
          <w:tcPr>
            <w:tcW w:w="3510" w:type="dxa"/>
          </w:tcPr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</w:tcPr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52306F" w:rsidRPr="005F6322" w:rsidTr="001B7120">
        <w:tc>
          <w:tcPr>
            <w:tcW w:w="3510" w:type="dxa"/>
          </w:tcPr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Класс, группа </w:t>
            </w:r>
          </w:p>
        </w:tc>
        <w:tc>
          <w:tcPr>
            <w:tcW w:w="6521" w:type="dxa"/>
          </w:tcPr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52306F" w:rsidRPr="005F6322" w:rsidTr="001B7120">
        <w:tc>
          <w:tcPr>
            <w:tcW w:w="3510" w:type="dxa"/>
          </w:tcPr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телефона (мобильный, домашний) </w:t>
            </w:r>
          </w:p>
        </w:tc>
        <w:tc>
          <w:tcPr>
            <w:tcW w:w="6521" w:type="dxa"/>
          </w:tcPr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52306F" w:rsidRPr="00257D09" w:rsidTr="001B7120">
        <w:tc>
          <w:tcPr>
            <w:tcW w:w="3510" w:type="dxa"/>
          </w:tcPr>
          <w:p w:rsidR="0052306F" w:rsidRPr="00257D09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Секция </w:t>
            </w:r>
          </w:p>
        </w:tc>
        <w:tc>
          <w:tcPr>
            <w:tcW w:w="6521" w:type="dxa"/>
          </w:tcPr>
          <w:p w:rsidR="0052306F" w:rsidRPr="00257D09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52306F" w:rsidRPr="005F6322" w:rsidTr="001B7120">
        <w:tc>
          <w:tcPr>
            <w:tcW w:w="3510" w:type="dxa"/>
          </w:tcPr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</w:tcPr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06F" w:rsidRPr="005F6322" w:rsidRDefault="0052306F" w:rsidP="001B7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</w:tbl>
    <w:p w:rsidR="0052306F" w:rsidRPr="005F6322" w:rsidRDefault="0052306F" w:rsidP="0052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06F" w:rsidRPr="005F6322" w:rsidRDefault="0052306F" w:rsidP="00523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5F632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5F6322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5F632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52306F" w:rsidRDefault="0052306F" w:rsidP="0052306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06F" w:rsidRPr="00103779" w:rsidRDefault="0052306F" w:rsidP="0052306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779">
        <w:rPr>
          <w:rFonts w:ascii="Times New Roman" w:eastAsia="Calibri" w:hAnsi="Times New Roman" w:cs="Times New Roman"/>
          <w:b/>
          <w:sz w:val="28"/>
          <w:szCs w:val="28"/>
        </w:rPr>
        <w:t>ОТВЕТЫ НА ЗАДАНИЯ</w:t>
      </w:r>
    </w:p>
    <w:p w:rsidR="0052306F" w:rsidRPr="00103779" w:rsidRDefault="0052306F" w:rsidP="0052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теоретического тура олимпиады школьников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биологии</w:t>
      </w:r>
    </w:p>
    <w:p w:rsidR="0052306F" w:rsidRPr="00103779" w:rsidRDefault="0052306F" w:rsidP="005230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52306F" w:rsidRPr="00103779" w:rsidTr="001B7120">
        <w:trPr>
          <w:trHeight w:val="720"/>
        </w:trPr>
        <w:tc>
          <w:tcPr>
            <w:tcW w:w="2436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6F" w:rsidRPr="00103779" w:rsidTr="001B7120">
        <w:trPr>
          <w:trHeight w:val="290"/>
        </w:trPr>
        <w:tc>
          <w:tcPr>
            <w:tcW w:w="2436" w:type="dxa"/>
            <w:vAlign w:val="center"/>
          </w:tcPr>
          <w:p w:rsidR="0052306F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52306F" w:rsidRPr="00103779" w:rsidRDefault="0052306F" w:rsidP="001B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06F" w:rsidRDefault="0052306F" w:rsidP="0052306F">
      <w:pPr>
        <w:pStyle w:val="a6"/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6F" w:rsidRDefault="0052306F" w:rsidP="009C634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4B" w:rsidRPr="009C634B" w:rsidRDefault="009C634B" w:rsidP="009C634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4B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</w:p>
    <w:p w:rsidR="009C634B" w:rsidRDefault="009C634B" w:rsidP="009C634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4B">
        <w:rPr>
          <w:rFonts w:ascii="Times New Roman" w:hAnsi="Times New Roman" w:cs="Times New Roman"/>
          <w:b/>
          <w:sz w:val="28"/>
          <w:szCs w:val="28"/>
        </w:rPr>
        <w:t xml:space="preserve">теоретического тура олимпиады школьников по </w:t>
      </w:r>
      <w:r w:rsidR="00211CC1" w:rsidRPr="009C634B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9C634B" w:rsidRPr="009C634B" w:rsidRDefault="009C634B" w:rsidP="009C634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4B" w:rsidRPr="009C634B" w:rsidRDefault="009C634B" w:rsidP="009C634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Тестовые задания с одним вариантом ответа из ч</w:t>
      </w:r>
      <w:r w:rsidR="0052306F">
        <w:rPr>
          <w:rFonts w:ascii="Times New Roman" w:hAnsi="Times New Roman" w:cs="Times New Roman"/>
          <w:sz w:val="28"/>
          <w:szCs w:val="28"/>
        </w:rPr>
        <w:t xml:space="preserve">етырех возможных. Максимальное количество баллов, которое можно набрать – </w:t>
      </w:r>
      <w:bookmarkStart w:id="0" w:name="_GoBack"/>
      <w:bookmarkEnd w:id="0"/>
      <w:r w:rsidRPr="009C634B">
        <w:rPr>
          <w:rFonts w:ascii="Times New Roman" w:hAnsi="Times New Roman" w:cs="Times New Roman"/>
          <w:sz w:val="28"/>
          <w:szCs w:val="28"/>
        </w:rPr>
        <w:t xml:space="preserve">35 (по 1 баллу за каждое тестовое задание). </w:t>
      </w:r>
    </w:p>
    <w:p w:rsidR="000554DE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C634B">
        <w:rPr>
          <w:rFonts w:ascii="Times New Roman" w:hAnsi="Times New Roman" w:cs="Times New Roman"/>
          <w:sz w:val="28"/>
          <w:szCs w:val="28"/>
        </w:rPr>
        <w:t>У сосны на каждой чешуйке женской шишки находится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>(-</w:t>
      </w:r>
      <w:proofErr w:type="spellStart"/>
      <w:proofErr w:type="gramEnd"/>
      <w:r w:rsidRPr="009C634B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9C634B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1 семязачаток;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2 семязачатка;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3 семязачатка;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4 семязачатка.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C634B">
        <w:rPr>
          <w:rFonts w:ascii="Times New Roman" w:hAnsi="Times New Roman" w:cs="Times New Roman"/>
          <w:sz w:val="28"/>
          <w:szCs w:val="28"/>
        </w:rPr>
        <w:t>Готовыми органическими веществами питаются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грибы; б) папоротники; в) водоросли; г) мхи.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C634B">
        <w:rPr>
          <w:rFonts w:ascii="Times New Roman" w:hAnsi="Times New Roman" w:cs="Times New Roman"/>
          <w:sz w:val="28"/>
          <w:szCs w:val="28"/>
        </w:rPr>
        <w:t xml:space="preserve">Околоплодник у плодов цветковых растений образуется </w:t>
      </w:r>
      <w:proofErr w:type="gramStart"/>
      <w:r w:rsidRPr="009C63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зиготы;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центральной клетки;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стенок завязи;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покровов семяпочки.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C634B">
        <w:rPr>
          <w:rFonts w:ascii="Times New Roman" w:hAnsi="Times New Roman" w:cs="Times New Roman"/>
          <w:sz w:val="28"/>
          <w:szCs w:val="28"/>
        </w:rPr>
        <w:t>Хлорелла отличается от хламидомонады тем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C634B">
        <w:rPr>
          <w:rFonts w:ascii="Times New Roman" w:hAnsi="Times New Roman" w:cs="Times New Roman"/>
          <w:sz w:val="28"/>
          <w:szCs w:val="28"/>
        </w:rPr>
        <w:t>что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 xml:space="preserve">а) хлорелла имеет кроме хлорофилла пигмент </w:t>
      </w:r>
      <w:proofErr w:type="spellStart"/>
      <w:r w:rsidRPr="009C634B">
        <w:rPr>
          <w:rFonts w:ascii="Times New Roman" w:hAnsi="Times New Roman" w:cs="Times New Roman"/>
          <w:sz w:val="28"/>
          <w:szCs w:val="28"/>
        </w:rPr>
        <w:t>фукоксантин</w:t>
      </w:r>
      <w:proofErr w:type="spellEnd"/>
      <w:r w:rsidRPr="009C634B">
        <w:rPr>
          <w:rFonts w:ascii="Times New Roman" w:hAnsi="Times New Roman" w:cs="Times New Roman"/>
          <w:sz w:val="28"/>
          <w:szCs w:val="28"/>
        </w:rPr>
        <w:t>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хламидомонада – зелёная водоросль, а хлорелла – бурая;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хлорелла не имеет хроматофора;</w:t>
      </w:r>
    </w:p>
    <w:p w:rsidR="00D66593" w:rsidRPr="009C634B" w:rsidRDefault="00D66593" w:rsidP="00D6659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хлорелла неподвижна.</w:t>
      </w:r>
    </w:p>
    <w:p w:rsidR="00D66593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C634B">
        <w:rPr>
          <w:rFonts w:ascii="Times New Roman" w:hAnsi="Times New Roman" w:cs="Times New Roman"/>
          <w:sz w:val="28"/>
          <w:szCs w:val="28"/>
        </w:rPr>
        <w:t>Неподвижные мужские гаметы имеют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орляк; б) сфагнум; в) лиственница; г) щитовник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9C634B">
        <w:rPr>
          <w:rFonts w:ascii="Times New Roman" w:hAnsi="Times New Roman" w:cs="Times New Roman"/>
          <w:sz w:val="28"/>
          <w:szCs w:val="28"/>
        </w:rPr>
        <w:t>Какие органы выделения имеются у майского жука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C634B">
        <w:rPr>
          <w:rFonts w:ascii="Times New Roman" w:hAnsi="Times New Roman" w:cs="Times New Roman"/>
          <w:sz w:val="28"/>
          <w:szCs w:val="28"/>
        </w:rPr>
        <w:t>мальпигиевы</w:t>
      </w:r>
      <w:proofErr w:type="spellEnd"/>
      <w:r w:rsidRPr="009C634B">
        <w:rPr>
          <w:rFonts w:ascii="Times New Roman" w:hAnsi="Times New Roman" w:cs="Times New Roman"/>
          <w:sz w:val="28"/>
          <w:szCs w:val="28"/>
        </w:rPr>
        <w:t xml:space="preserve"> сосуды;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C634B">
        <w:rPr>
          <w:rFonts w:ascii="Times New Roman" w:hAnsi="Times New Roman" w:cs="Times New Roman"/>
          <w:sz w:val="28"/>
          <w:szCs w:val="28"/>
        </w:rPr>
        <w:t>протонефридии</w:t>
      </w:r>
      <w:proofErr w:type="spellEnd"/>
      <w:r w:rsidRPr="009C634B">
        <w:rPr>
          <w:rFonts w:ascii="Times New Roman" w:hAnsi="Times New Roman" w:cs="Times New Roman"/>
          <w:sz w:val="28"/>
          <w:szCs w:val="28"/>
        </w:rPr>
        <w:t>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почки;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зелёные железы.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9C634B">
        <w:rPr>
          <w:rFonts w:ascii="Times New Roman" w:hAnsi="Times New Roman" w:cs="Times New Roman"/>
          <w:sz w:val="28"/>
          <w:szCs w:val="28"/>
        </w:rPr>
        <w:t>Какую из функций не выполняет кровь мухи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дыхательную;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питательную;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выделительную;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выполняет все вышеперечисленные функции.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9C634B">
        <w:rPr>
          <w:rFonts w:ascii="Times New Roman" w:hAnsi="Times New Roman" w:cs="Times New Roman"/>
          <w:sz w:val="28"/>
          <w:szCs w:val="28"/>
        </w:rPr>
        <w:t>Имеется ли полость тела у стрекозы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да, первичная полость тела;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да, вторичная полость тела;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да, смешанная полость тела;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нет, не имеется.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3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Pr="009C634B">
        <w:rPr>
          <w:rFonts w:ascii="Times New Roman" w:hAnsi="Times New Roman" w:cs="Times New Roman"/>
          <w:sz w:val="28"/>
          <w:szCs w:val="28"/>
        </w:rPr>
        <w:t>Один круг кровообращения имеется у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удава;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ланцетника;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австралийского рогозуба;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огненной саламандры.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0. </w:t>
      </w:r>
      <w:r w:rsidRPr="009C634B">
        <w:rPr>
          <w:rFonts w:ascii="Times New Roman" w:hAnsi="Times New Roman" w:cs="Times New Roman"/>
          <w:sz w:val="28"/>
          <w:szCs w:val="28"/>
        </w:rPr>
        <w:t>Грудные ножки дафний выполняют основные функции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только передвижения;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передвижения и дыхания;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 xml:space="preserve">в) дыхания и </w:t>
      </w:r>
      <w:proofErr w:type="spellStart"/>
      <w:r w:rsidRPr="009C634B">
        <w:rPr>
          <w:rFonts w:ascii="Times New Roman" w:hAnsi="Times New Roman" w:cs="Times New Roman"/>
          <w:sz w:val="28"/>
          <w:szCs w:val="28"/>
        </w:rPr>
        <w:t>пищедобывающую</w:t>
      </w:r>
      <w:proofErr w:type="spellEnd"/>
      <w:r w:rsidRPr="009C634B">
        <w:rPr>
          <w:rFonts w:ascii="Times New Roman" w:hAnsi="Times New Roman" w:cs="Times New Roman"/>
          <w:sz w:val="28"/>
          <w:szCs w:val="28"/>
        </w:rPr>
        <w:t>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только дыхания.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C634B">
        <w:rPr>
          <w:rFonts w:ascii="Times New Roman" w:hAnsi="Times New Roman" w:cs="Times New Roman"/>
          <w:sz w:val="28"/>
          <w:szCs w:val="28"/>
        </w:rPr>
        <w:t>Челюсти отсутствуют у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миноги; б) рыбы-пилы; в) черепахи; г) рыбы-молота.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C634B">
        <w:rPr>
          <w:rFonts w:ascii="Times New Roman" w:hAnsi="Times New Roman" w:cs="Times New Roman"/>
          <w:sz w:val="28"/>
          <w:szCs w:val="28"/>
        </w:rPr>
        <w:t>По каким структурам окуня можно определить его возраст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зубы;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чешуи;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позвонки;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количество лучей в плавнике.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C634B">
        <w:rPr>
          <w:rFonts w:ascii="Times New Roman" w:hAnsi="Times New Roman" w:cs="Times New Roman"/>
          <w:sz w:val="28"/>
          <w:szCs w:val="28"/>
        </w:rPr>
        <w:t xml:space="preserve">У карпа артериальная кровь находится </w:t>
      </w:r>
      <w:proofErr w:type="gramStart"/>
      <w:r w:rsidRPr="009C63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C634B">
        <w:rPr>
          <w:rFonts w:ascii="Times New Roman" w:hAnsi="Times New Roman" w:cs="Times New Roman"/>
          <w:sz w:val="28"/>
          <w:szCs w:val="28"/>
        </w:rPr>
        <w:t>предсердии</w:t>
      </w:r>
      <w:proofErr w:type="gramEnd"/>
      <w:r w:rsidRPr="009C634B">
        <w:rPr>
          <w:rFonts w:ascii="Times New Roman" w:hAnsi="Times New Roman" w:cs="Times New Roman"/>
          <w:sz w:val="28"/>
          <w:szCs w:val="28"/>
        </w:rPr>
        <w:t>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C634B">
        <w:rPr>
          <w:rFonts w:ascii="Times New Roman" w:hAnsi="Times New Roman" w:cs="Times New Roman"/>
          <w:sz w:val="28"/>
          <w:szCs w:val="28"/>
        </w:rPr>
        <w:t>желудочке</w:t>
      </w:r>
      <w:proofErr w:type="gramEnd"/>
      <w:r w:rsidRPr="009C634B">
        <w:rPr>
          <w:rFonts w:ascii="Times New Roman" w:hAnsi="Times New Roman" w:cs="Times New Roman"/>
          <w:sz w:val="28"/>
          <w:szCs w:val="28"/>
        </w:rPr>
        <w:t>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брюшной аорте;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спинной аорте.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C634B">
        <w:rPr>
          <w:rFonts w:ascii="Times New Roman" w:hAnsi="Times New Roman" w:cs="Times New Roman"/>
          <w:sz w:val="28"/>
          <w:szCs w:val="28"/>
        </w:rPr>
        <w:t>Сколько кругов кровообращения у амфибий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один у личинок, два у взрослых животных;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один у взрослых животных, у личинок кровообращения нет;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два у личинок, три у взрослых животных;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два у личинок и у взрослых животных.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C634B">
        <w:rPr>
          <w:rFonts w:ascii="Times New Roman" w:hAnsi="Times New Roman" w:cs="Times New Roman"/>
          <w:sz w:val="28"/>
          <w:szCs w:val="28"/>
        </w:rPr>
        <w:t>Для чего служит киль у птиц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для рассекания воздуха;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для устойчивости в полёте;</w:t>
      </w:r>
    </w:p>
    <w:p w:rsidR="00D66593" w:rsidRPr="009C634B" w:rsidRDefault="00D66593" w:rsidP="00D6659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для прикрепления мышц;</w:t>
      </w:r>
    </w:p>
    <w:p w:rsidR="00D66593" w:rsidRPr="009C634B" w:rsidRDefault="00D66593" w:rsidP="00D6659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для защиты внутренних органов.</w:t>
      </w:r>
    </w:p>
    <w:p w:rsidR="00D66593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3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6659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C634B">
        <w:rPr>
          <w:rFonts w:ascii="Times New Roman" w:hAnsi="Times New Roman" w:cs="Times New Roman"/>
          <w:sz w:val="28"/>
          <w:szCs w:val="28"/>
        </w:rPr>
        <w:t>Одну семядолю имеет зародыш семени</w:t>
      </w:r>
      <w:r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лука; б) гороха; в) перца; г) фасоли.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E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0554DE" w:rsidRPr="009C63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54DE" w:rsidRPr="009C634B">
        <w:rPr>
          <w:rFonts w:ascii="Times New Roman" w:hAnsi="Times New Roman" w:cs="Times New Roman"/>
          <w:sz w:val="28"/>
          <w:szCs w:val="28"/>
        </w:rPr>
        <w:t xml:space="preserve">Пробка относится </w:t>
      </w:r>
      <w:proofErr w:type="gramStart"/>
      <w:r w:rsidR="000554DE" w:rsidRPr="009C63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54DE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проводящей ткани;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покровной ткани;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образовательной ткани;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запасающей ткани.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E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18</w:t>
      </w:r>
      <w:r w:rsidR="000554DE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54DE" w:rsidRPr="009C634B">
        <w:rPr>
          <w:rFonts w:ascii="Times New Roman" w:hAnsi="Times New Roman" w:cs="Times New Roman"/>
          <w:sz w:val="28"/>
          <w:szCs w:val="28"/>
        </w:rPr>
        <w:t>Функция проводящих пучков в листьях</w:t>
      </w:r>
      <w:r w:rsidR="000554DE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проводят воду и минеральные соли;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проводят растворы сахаров из листьев в другие части растения;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выполняют опорно-механическую функцию;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верны все ответы.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E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0554DE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54DE" w:rsidRPr="009C634B">
        <w:rPr>
          <w:rFonts w:ascii="Times New Roman" w:hAnsi="Times New Roman" w:cs="Times New Roman"/>
          <w:sz w:val="28"/>
          <w:szCs w:val="28"/>
        </w:rPr>
        <w:t>Водоросли размножаются</w:t>
      </w:r>
      <w:r w:rsidR="000554DE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вегетативно;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с помощью спор;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половым путём;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верны все ответы.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E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554DE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54DE" w:rsidRPr="009C634B">
        <w:rPr>
          <w:rFonts w:ascii="Times New Roman" w:hAnsi="Times New Roman" w:cs="Times New Roman"/>
          <w:sz w:val="28"/>
          <w:szCs w:val="28"/>
        </w:rPr>
        <w:t>Формула цветка Ч</w:t>
      </w:r>
      <w:r w:rsidR="000554DE" w:rsidRPr="009C634B">
        <w:rPr>
          <w:rFonts w:ascii="Times New Roman" w:hAnsi="Times New Roman" w:cs="Times New Roman"/>
          <w:b/>
          <w:bCs/>
          <w:sz w:val="28"/>
          <w:szCs w:val="28"/>
        </w:rPr>
        <w:t>(5)</w:t>
      </w:r>
      <w:r w:rsidR="000554DE" w:rsidRPr="009C634B">
        <w:rPr>
          <w:rFonts w:ascii="Times New Roman" w:hAnsi="Times New Roman" w:cs="Times New Roman"/>
          <w:sz w:val="28"/>
          <w:szCs w:val="28"/>
        </w:rPr>
        <w:t>Л</w:t>
      </w:r>
      <w:r w:rsidR="000554DE" w:rsidRPr="009C634B">
        <w:rPr>
          <w:rFonts w:ascii="Times New Roman" w:hAnsi="Times New Roman" w:cs="Times New Roman"/>
          <w:b/>
          <w:bCs/>
          <w:sz w:val="28"/>
          <w:szCs w:val="28"/>
        </w:rPr>
        <w:t>(5)</w:t>
      </w:r>
      <w:r w:rsidR="000554DE" w:rsidRPr="009C634B">
        <w:rPr>
          <w:rFonts w:ascii="Times New Roman" w:hAnsi="Times New Roman" w:cs="Times New Roman"/>
          <w:sz w:val="28"/>
          <w:szCs w:val="28"/>
        </w:rPr>
        <w:t>Т</w:t>
      </w:r>
      <w:r w:rsidR="000554DE" w:rsidRPr="009C634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554DE" w:rsidRPr="009C634B">
        <w:rPr>
          <w:rFonts w:ascii="Times New Roman" w:hAnsi="Times New Roman" w:cs="Times New Roman"/>
          <w:sz w:val="28"/>
          <w:szCs w:val="28"/>
        </w:rPr>
        <w:t>П</w:t>
      </w:r>
      <w:r w:rsidR="000554DE" w:rsidRPr="009C63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4DE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4DE" w:rsidRPr="009C634B">
        <w:rPr>
          <w:rFonts w:ascii="Times New Roman" w:hAnsi="Times New Roman" w:cs="Times New Roman"/>
          <w:sz w:val="28"/>
          <w:szCs w:val="28"/>
        </w:rPr>
        <w:t>характерна для семейства: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розоцветных;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мотыльковых (бобовых);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паслёновых;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сложноцветных.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0AFB" w:rsidRPr="009C634B">
        <w:rPr>
          <w:rFonts w:ascii="Times New Roman" w:hAnsi="Times New Roman" w:cs="Times New Roman"/>
          <w:sz w:val="28"/>
          <w:szCs w:val="28"/>
        </w:rPr>
        <w:t>Позвоночный столб человека обычно образован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31 позвонком;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32 позвонками;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33−34 позвонками;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43 позвонками.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0AFB" w:rsidRPr="009C634B">
        <w:rPr>
          <w:rFonts w:ascii="Times New Roman" w:hAnsi="Times New Roman" w:cs="Times New Roman"/>
          <w:sz w:val="28"/>
          <w:szCs w:val="28"/>
        </w:rPr>
        <w:t>Во время вдоха у человека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внешние межрёберные мышцы сокращаются, а диафрагма опускается вниз;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внутренние межрёберные мышцы сокращаются, а диафрагма опускается</w:t>
      </w:r>
      <w:r w:rsidR="009C634B">
        <w:rPr>
          <w:rFonts w:ascii="Times New Roman" w:hAnsi="Times New Roman" w:cs="Times New Roman"/>
          <w:sz w:val="28"/>
          <w:szCs w:val="28"/>
        </w:rPr>
        <w:t xml:space="preserve"> </w:t>
      </w:r>
      <w:r w:rsidRPr="009C634B">
        <w:rPr>
          <w:rFonts w:ascii="Times New Roman" w:hAnsi="Times New Roman" w:cs="Times New Roman"/>
          <w:sz w:val="28"/>
          <w:szCs w:val="28"/>
        </w:rPr>
        <w:t>вниз;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 xml:space="preserve">в) внутренние межрёберные мышцы сокращаются, а диафрагма </w:t>
      </w:r>
      <w:r w:rsidR="009C634B">
        <w:rPr>
          <w:rFonts w:ascii="Times New Roman" w:hAnsi="Times New Roman" w:cs="Times New Roman"/>
          <w:sz w:val="28"/>
          <w:szCs w:val="28"/>
        </w:rPr>
        <w:t>п</w:t>
      </w:r>
      <w:r w:rsidRPr="009C634B">
        <w:rPr>
          <w:rFonts w:ascii="Times New Roman" w:hAnsi="Times New Roman" w:cs="Times New Roman"/>
          <w:sz w:val="28"/>
          <w:szCs w:val="28"/>
        </w:rPr>
        <w:t>однимается вверх;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внешние межрёберные мышцы сокращаются, а диафрагма поднимается вверх.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0AFB" w:rsidRPr="009C634B">
        <w:rPr>
          <w:rFonts w:ascii="Times New Roman" w:hAnsi="Times New Roman" w:cs="Times New Roman"/>
          <w:sz w:val="28"/>
          <w:szCs w:val="28"/>
        </w:rPr>
        <w:t xml:space="preserve">У физически тренированного человека по сравнению с </w:t>
      </w:r>
      <w:proofErr w:type="gramStart"/>
      <w:r w:rsidR="00DF0AFB" w:rsidRPr="009C634B">
        <w:rPr>
          <w:rFonts w:ascii="Times New Roman" w:hAnsi="Times New Roman" w:cs="Times New Roman"/>
          <w:sz w:val="28"/>
          <w:szCs w:val="28"/>
        </w:rPr>
        <w:t>нетренированным</w:t>
      </w:r>
      <w:proofErr w:type="gramEnd"/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частота сокращений сердца может достигнуть более высоких значений;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минутный объём сердца больше;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механическое сопротивление кровеносных сосудов выше;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объём левого желудочка и диастолический объём меньше.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0AFB" w:rsidRPr="009C634B">
        <w:rPr>
          <w:rFonts w:ascii="Times New Roman" w:hAnsi="Times New Roman" w:cs="Times New Roman"/>
          <w:sz w:val="28"/>
          <w:szCs w:val="28"/>
        </w:rPr>
        <w:t>При малокровии ткани тела человека испытывают недостаток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кислорода;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питательных веществ;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воды и минеральных солей;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всех названных веществ.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0AFB" w:rsidRPr="009C634B">
        <w:rPr>
          <w:rFonts w:ascii="Times New Roman" w:hAnsi="Times New Roman" w:cs="Times New Roman"/>
          <w:sz w:val="28"/>
          <w:szCs w:val="28"/>
        </w:rPr>
        <w:t>Превращение стволовых клеток в эритроциты усиливается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при кровопотере;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после приёма пищи;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во время сна;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в случае инфекционного воспаления.</w:t>
      </w: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26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0AFB" w:rsidRPr="009C634B">
        <w:rPr>
          <w:rFonts w:ascii="Times New Roman" w:hAnsi="Times New Roman" w:cs="Times New Roman"/>
          <w:sz w:val="28"/>
          <w:szCs w:val="28"/>
        </w:rPr>
        <w:t>Самые многочисленные клетки крови человека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тромбоциты;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базофилы;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лимфоциты;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эритроциты.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0AFB" w:rsidRPr="009C634B">
        <w:rPr>
          <w:rFonts w:ascii="Times New Roman" w:hAnsi="Times New Roman" w:cs="Times New Roman"/>
          <w:sz w:val="28"/>
          <w:szCs w:val="28"/>
        </w:rPr>
        <w:t>Причиной нарушения свёртываемости крови может быть недостаток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 xml:space="preserve">а) ионов </w:t>
      </w:r>
      <w:proofErr w:type="spellStart"/>
      <w:r w:rsidRPr="009C634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C634B">
        <w:rPr>
          <w:rFonts w:ascii="Times New Roman" w:hAnsi="Times New Roman" w:cs="Times New Roman"/>
          <w:sz w:val="28"/>
          <w:szCs w:val="28"/>
        </w:rPr>
        <w:t>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витамина</w:t>
      </w:r>
      <w:proofErr w:type="gramStart"/>
      <w:r w:rsidRPr="009C63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C634B">
        <w:rPr>
          <w:rFonts w:ascii="Times New Roman" w:hAnsi="Times New Roman" w:cs="Times New Roman"/>
          <w:sz w:val="28"/>
          <w:szCs w:val="28"/>
        </w:rPr>
        <w:t>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протромбина;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0AFB" w:rsidRPr="009C634B">
        <w:rPr>
          <w:rFonts w:ascii="Times New Roman" w:hAnsi="Times New Roman" w:cs="Times New Roman"/>
          <w:sz w:val="28"/>
          <w:szCs w:val="28"/>
        </w:rPr>
        <w:t xml:space="preserve">У человека </w:t>
      </w:r>
      <w:proofErr w:type="gramStart"/>
      <w:r w:rsidR="00DF0AFB" w:rsidRPr="009C634B">
        <w:rPr>
          <w:rFonts w:ascii="Times New Roman" w:hAnsi="Times New Roman" w:cs="Times New Roman"/>
          <w:sz w:val="28"/>
          <w:szCs w:val="28"/>
        </w:rPr>
        <w:t>соединены</w:t>
      </w:r>
      <w:proofErr w:type="gramEnd"/>
      <w:r w:rsidR="00DF0AFB" w:rsidRPr="009C634B">
        <w:rPr>
          <w:rFonts w:ascii="Times New Roman" w:hAnsi="Times New Roman" w:cs="Times New Roman"/>
          <w:sz w:val="28"/>
          <w:szCs w:val="28"/>
        </w:rPr>
        <w:t xml:space="preserve"> суставом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рёбра и грудина;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позвонки поясничного отдела;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верхняя челюсть и скуловая кость;</w:t>
      </w:r>
    </w:p>
    <w:p w:rsidR="00DF0AFB" w:rsidRPr="009C634B" w:rsidRDefault="00DF0AFB" w:rsidP="009C634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нижняя челюсть и височная кость.</w:t>
      </w:r>
    </w:p>
    <w:p w:rsidR="000825E0" w:rsidRDefault="000825E0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0AFB" w:rsidRPr="009C634B">
        <w:rPr>
          <w:rFonts w:ascii="Times New Roman" w:hAnsi="Times New Roman" w:cs="Times New Roman"/>
          <w:sz w:val="28"/>
          <w:szCs w:val="28"/>
        </w:rPr>
        <w:t>Генетическая информация в ДНК записана в виде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двуспиральной структуры;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последовательности азотистых оснований;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сложной трёхмерной структуры;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 xml:space="preserve">г) чередующихся связей </w:t>
      </w:r>
      <w:proofErr w:type="spellStart"/>
      <w:r w:rsidRPr="009C634B">
        <w:rPr>
          <w:rFonts w:ascii="Times New Roman" w:hAnsi="Times New Roman" w:cs="Times New Roman"/>
          <w:sz w:val="28"/>
          <w:szCs w:val="28"/>
        </w:rPr>
        <w:t>дезоксирибозы</w:t>
      </w:r>
      <w:proofErr w:type="spellEnd"/>
      <w:r w:rsidRPr="009C634B">
        <w:rPr>
          <w:rFonts w:ascii="Times New Roman" w:hAnsi="Times New Roman" w:cs="Times New Roman"/>
          <w:sz w:val="28"/>
          <w:szCs w:val="28"/>
        </w:rPr>
        <w:t xml:space="preserve"> и фосфата.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0AFB" w:rsidRPr="009C634B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 w:rsidR="00DF0AFB" w:rsidRPr="009C634B">
        <w:rPr>
          <w:rFonts w:ascii="Times New Roman" w:hAnsi="Times New Roman" w:cs="Times New Roman"/>
          <w:sz w:val="28"/>
          <w:szCs w:val="28"/>
        </w:rPr>
        <w:t>гемов</w:t>
      </w:r>
      <w:proofErr w:type="spellEnd"/>
      <w:r w:rsidR="00DF0AFB" w:rsidRPr="009C634B">
        <w:rPr>
          <w:rFonts w:ascii="Times New Roman" w:hAnsi="Times New Roman" w:cs="Times New Roman"/>
          <w:sz w:val="28"/>
          <w:szCs w:val="28"/>
        </w:rPr>
        <w:t xml:space="preserve"> в составе молекулы гемоглобина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5DF8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 xml:space="preserve">а) 1; </w:t>
      </w:r>
    </w:p>
    <w:p w:rsidR="00085DF8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 xml:space="preserve">б) 2; </w:t>
      </w:r>
    </w:p>
    <w:p w:rsidR="00085DF8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 xml:space="preserve">в) 3; 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4.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F0AFB" w:rsidRPr="009C634B">
        <w:rPr>
          <w:rFonts w:ascii="Times New Roman" w:hAnsi="Times New Roman" w:cs="Times New Roman"/>
          <w:sz w:val="28"/>
          <w:szCs w:val="28"/>
        </w:rPr>
        <w:t xml:space="preserve">Редукционное деление 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F0AFB" w:rsidRPr="009C634B">
        <w:rPr>
          <w:rFonts w:ascii="Times New Roman" w:hAnsi="Times New Roman" w:cs="Times New Roman"/>
          <w:sz w:val="28"/>
          <w:szCs w:val="28"/>
        </w:rPr>
        <w:t>мейоз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DF0AFB" w:rsidRPr="009C634B">
        <w:rPr>
          <w:rFonts w:ascii="Times New Roman" w:hAnsi="Times New Roman" w:cs="Times New Roman"/>
          <w:sz w:val="28"/>
          <w:szCs w:val="28"/>
        </w:rPr>
        <w:t>происходит при образовании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споры бактерий;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 xml:space="preserve">б) зооспоры </w:t>
      </w:r>
      <w:proofErr w:type="spellStart"/>
      <w:r w:rsidRPr="009C634B">
        <w:rPr>
          <w:rFonts w:ascii="Times New Roman" w:hAnsi="Times New Roman" w:cs="Times New Roman"/>
          <w:sz w:val="28"/>
          <w:szCs w:val="28"/>
        </w:rPr>
        <w:t>улотрикса</w:t>
      </w:r>
      <w:proofErr w:type="spellEnd"/>
      <w:r w:rsidRPr="009C634B">
        <w:rPr>
          <w:rFonts w:ascii="Times New Roman" w:hAnsi="Times New Roman" w:cs="Times New Roman"/>
          <w:sz w:val="28"/>
          <w:szCs w:val="28"/>
        </w:rPr>
        <w:t>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зооспоры фитофторы;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споры кукушкина льна.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0AFB" w:rsidRPr="009C634B">
        <w:rPr>
          <w:rFonts w:ascii="Times New Roman" w:hAnsi="Times New Roman" w:cs="Times New Roman"/>
          <w:sz w:val="28"/>
          <w:szCs w:val="28"/>
        </w:rPr>
        <w:t>Не имеют жёсткой клеточной стенки клетки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дрожжей;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костной ткани;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листа берёзы;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туберкулёзной палочки.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0AFB" w:rsidRPr="009C634B">
        <w:rPr>
          <w:rFonts w:ascii="Times New Roman" w:hAnsi="Times New Roman" w:cs="Times New Roman"/>
          <w:sz w:val="28"/>
          <w:szCs w:val="28"/>
        </w:rPr>
        <w:t>Микротрубочки в клетке не участвуют в процессах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колебания жгутиков и ресничек;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движения хроматид;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C634B">
        <w:rPr>
          <w:rFonts w:ascii="Times New Roman" w:hAnsi="Times New Roman" w:cs="Times New Roman"/>
          <w:sz w:val="28"/>
          <w:szCs w:val="28"/>
        </w:rPr>
        <w:t>осморегуляции</w:t>
      </w:r>
      <w:proofErr w:type="spellEnd"/>
      <w:r w:rsidRPr="009C634B">
        <w:rPr>
          <w:rFonts w:ascii="Times New Roman" w:hAnsi="Times New Roman" w:cs="Times New Roman"/>
          <w:sz w:val="28"/>
          <w:szCs w:val="28"/>
        </w:rPr>
        <w:t>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движения органелл.</w:t>
      </w:r>
    </w:p>
    <w:p w:rsidR="00DF0AF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5DF8" w:rsidRPr="009C634B" w:rsidRDefault="00085DF8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0AFB" w:rsidRPr="009C634B">
        <w:rPr>
          <w:rFonts w:ascii="Times New Roman" w:hAnsi="Times New Roman" w:cs="Times New Roman"/>
          <w:sz w:val="28"/>
          <w:szCs w:val="28"/>
        </w:rPr>
        <w:t>Не имеют постоянной формы клетки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кишечной палочки;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эвглены зелёной;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фибробласты соединительной ткани;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эпителия.</w:t>
      </w:r>
    </w:p>
    <w:p w:rsidR="000825E0" w:rsidRDefault="000825E0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9C634B" w:rsidRDefault="00D66593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0AFB" w:rsidRPr="009C634B">
        <w:rPr>
          <w:rFonts w:ascii="Times New Roman" w:hAnsi="Times New Roman" w:cs="Times New Roman"/>
          <w:sz w:val="28"/>
          <w:szCs w:val="28"/>
        </w:rPr>
        <w:t>Для клеток растений не характерен синтез</w:t>
      </w:r>
      <w:r w:rsidR="00DF0AFB" w:rsidRPr="009C63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а) фосфолипидов;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б) гликогена;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в) нуклеотидов;</w:t>
      </w:r>
    </w:p>
    <w:p w:rsidR="00DF0AFB" w:rsidRPr="009C634B" w:rsidRDefault="00DF0AFB" w:rsidP="009C634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г) аминокислот.</w:t>
      </w:r>
    </w:p>
    <w:p w:rsidR="000825E0" w:rsidRDefault="000825E0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825E0" w:rsidSect="00E060E8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C5A"/>
    <w:multiLevelType w:val="hybridMultilevel"/>
    <w:tmpl w:val="A17E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DE"/>
    <w:rsid w:val="00054F7F"/>
    <w:rsid w:val="000554DE"/>
    <w:rsid w:val="000825E0"/>
    <w:rsid w:val="00085DF8"/>
    <w:rsid w:val="000B4292"/>
    <w:rsid w:val="000C414F"/>
    <w:rsid w:val="000D7B4E"/>
    <w:rsid w:val="00122C8C"/>
    <w:rsid w:val="0015468D"/>
    <w:rsid w:val="00211CC1"/>
    <w:rsid w:val="002C468D"/>
    <w:rsid w:val="00333DAA"/>
    <w:rsid w:val="00336DEF"/>
    <w:rsid w:val="003932CC"/>
    <w:rsid w:val="003F1940"/>
    <w:rsid w:val="00444AED"/>
    <w:rsid w:val="004655AC"/>
    <w:rsid w:val="00481919"/>
    <w:rsid w:val="004930DF"/>
    <w:rsid w:val="0052306F"/>
    <w:rsid w:val="005339D3"/>
    <w:rsid w:val="00546244"/>
    <w:rsid w:val="00584EDD"/>
    <w:rsid w:val="005B4CBA"/>
    <w:rsid w:val="005C1C0E"/>
    <w:rsid w:val="006C7623"/>
    <w:rsid w:val="006D6A76"/>
    <w:rsid w:val="006E5E34"/>
    <w:rsid w:val="00817437"/>
    <w:rsid w:val="00824B03"/>
    <w:rsid w:val="008B4321"/>
    <w:rsid w:val="008F0DD1"/>
    <w:rsid w:val="00991DA4"/>
    <w:rsid w:val="009B658B"/>
    <w:rsid w:val="009C634B"/>
    <w:rsid w:val="00A5377D"/>
    <w:rsid w:val="00A664D6"/>
    <w:rsid w:val="00AC64B6"/>
    <w:rsid w:val="00AC74B2"/>
    <w:rsid w:val="00B1663F"/>
    <w:rsid w:val="00B47553"/>
    <w:rsid w:val="00C81237"/>
    <w:rsid w:val="00C9652A"/>
    <w:rsid w:val="00CE3143"/>
    <w:rsid w:val="00D66593"/>
    <w:rsid w:val="00DB6ABE"/>
    <w:rsid w:val="00DF0AFB"/>
    <w:rsid w:val="00E060E8"/>
    <w:rsid w:val="00E74DBB"/>
    <w:rsid w:val="00E93533"/>
    <w:rsid w:val="00EB7394"/>
    <w:rsid w:val="00EC3603"/>
    <w:rsid w:val="00EC3FD6"/>
    <w:rsid w:val="00F0682C"/>
    <w:rsid w:val="00F745AD"/>
    <w:rsid w:val="00FB545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Volkova_L</cp:lastModifiedBy>
  <cp:revision>4</cp:revision>
  <dcterms:created xsi:type="dcterms:W3CDTF">2019-01-03T06:40:00Z</dcterms:created>
  <dcterms:modified xsi:type="dcterms:W3CDTF">2019-01-03T06:47:00Z</dcterms:modified>
</cp:coreProperties>
</file>