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2F" w:rsidRDefault="0014452F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Предлагаем Вам ознакомиться с </w:t>
      </w:r>
      <w:r w:rsidRPr="0014452F">
        <w:rPr>
          <w:rFonts w:ascii="Arial" w:hAnsi="Arial" w:cs="Arial"/>
          <w:bCs/>
          <w:color w:val="000000"/>
          <w:sz w:val="23"/>
          <w:szCs w:val="23"/>
          <w:shd w:val="clear" w:color="auto" w:fill="FFFFFF"/>
        </w:rPr>
        <w:t xml:space="preserve">новые </w:t>
      </w:r>
      <w:proofErr w:type="gramStart"/>
      <w:r w:rsidRPr="0014452F">
        <w:rPr>
          <w:rFonts w:ascii="Arial" w:hAnsi="Arial" w:cs="Arial"/>
          <w:bCs/>
          <w:color w:val="000000"/>
          <w:sz w:val="23"/>
          <w:szCs w:val="23"/>
          <w:shd w:val="clear" w:color="auto" w:fill="FFFFFF"/>
        </w:rPr>
        <w:t>журнал</w:t>
      </w:r>
      <w:r>
        <w:rPr>
          <w:rFonts w:ascii="Arial" w:hAnsi="Arial" w:cs="Arial"/>
          <w:bCs/>
          <w:color w:val="000000"/>
          <w:sz w:val="23"/>
          <w:szCs w:val="23"/>
          <w:shd w:val="clear" w:color="auto" w:fill="FFFFFF"/>
        </w:rPr>
        <w:t>ами</w:t>
      </w:r>
      <w:proofErr w:type="gramEnd"/>
      <w:r w:rsidRPr="0014452F">
        <w:rPr>
          <w:rFonts w:ascii="Arial" w:hAnsi="Arial" w:cs="Arial"/>
          <w:bCs/>
          <w:color w:val="000000"/>
          <w:sz w:val="23"/>
          <w:szCs w:val="23"/>
          <w:shd w:val="clear" w:color="auto" w:fill="FFFFFF"/>
        </w:rPr>
        <w:t xml:space="preserve"> по различным областям знаний</w:t>
      </w:r>
      <w:r w:rsidRPr="0014452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размещенными в ЭБС «Лань».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Вопросы русской литературы</w:t>
      </w:r>
      <w:r>
        <w:rPr>
          <w:rFonts w:ascii="Arial" w:hAnsi="Arial" w:cs="Arial"/>
          <w:color w:val="000000"/>
          <w:sz w:val="23"/>
          <w:szCs w:val="23"/>
        </w:rPr>
        <w:t>" КФУ им. В.И. Вернадского (Крымский федеральный университет имени В. И. Вернадского) в раздел "Языкознание и литературоведение";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Проблемы региональной экономики</w:t>
      </w:r>
      <w:r>
        <w:rPr>
          <w:rFonts w:ascii="Arial" w:hAnsi="Arial" w:cs="Arial"/>
          <w:color w:val="000000"/>
          <w:sz w:val="23"/>
          <w:szCs w:val="23"/>
        </w:rPr>
        <w:t xml:space="preserve">"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УдГУ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(Удмуртский государственный университет) в раздел "Экономика и менеджмент";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Ученые записки Забайкальского государственного университета. Серия: Биологические науки</w:t>
      </w:r>
      <w:r>
        <w:rPr>
          <w:rFonts w:ascii="Arial" w:hAnsi="Arial" w:cs="Arial"/>
          <w:color w:val="000000"/>
          <w:sz w:val="23"/>
          <w:szCs w:val="23"/>
        </w:rPr>
        <w:t>" в раздел "Биология";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Гуманитарный вектор</w:t>
      </w:r>
      <w:r>
        <w:rPr>
          <w:rFonts w:ascii="Arial" w:hAnsi="Arial" w:cs="Arial"/>
          <w:color w:val="000000"/>
          <w:sz w:val="23"/>
          <w:szCs w:val="23"/>
        </w:rPr>
        <w:t>" в раздел "Социально-гуманитарные науки";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Бесплатные журналы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АмГУ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(Амурский государственный университет):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Теоретическая и прикладная лингвистика</w:t>
      </w:r>
      <w:r>
        <w:rPr>
          <w:rFonts w:ascii="Arial" w:hAnsi="Arial" w:cs="Arial"/>
          <w:color w:val="000000"/>
          <w:sz w:val="23"/>
          <w:szCs w:val="23"/>
        </w:rPr>
        <w:t>" в раздел "Языкознание и литературоведение";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Слово: Фольклорно-диалектологический альманах</w:t>
      </w:r>
      <w:r>
        <w:rPr>
          <w:rFonts w:ascii="Arial" w:hAnsi="Arial" w:cs="Arial"/>
          <w:color w:val="000000"/>
          <w:sz w:val="23"/>
          <w:szCs w:val="23"/>
        </w:rPr>
        <w:t>" в разделы " Языкознание и литературоведение", "Социально-гуманитарные науки";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Информатика и системы управления</w:t>
      </w:r>
      <w:r>
        <w:rPr>
          <w:rFonts w:ascii="Arial" w:hAnsi="Arial" w:cs="Arial"/>
          <w:color w:val="000000"/>
          <w:sz w:val="23"/>
          <w:szCs w:val="23"/>
        </w:rPr>
        <w:t>" в раздел "Информатика";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Вестник Российского государственного медицинского университета</w:t>
      </w:r>
      <w:r>
        <w:rPr>
          <w:rFonts w:ascii="Arial" w:hAnsi="Arial" w:cs="Arial"/>
          <w:color w:val="000000"/>
          <w:sz w:val="23"/>
          <w:szCs w:val="23"/>
        </w:rPr>
        <w:t>" в раздел "Медицина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"</w:t>
      </w:r>
      <w:r w:rsidRPr="0014452F">
        <w:rPr>
          <w:rFonts w:ascii="Arial" w:hAnsi="Arial" w:cs="Arial"/>
          <w:color w:val="000000"/>
          <w:sz w:val="23"/>
          <w:szCs w:val="23"/>
        </w:rPr>
        <w:t>(</w:t>
      </w:r>
      <w:proofErr w:type="gramEnd"/>
      <w:r w:rsidRPr="0014452F">
        <w:rPr>
          <w:rFonts w:ascii="Arial" w:hAnsi="Arial" w:cs="Arial"/>
          <w:color w:val="000000"/>
          <w:sz w:val="23"/>
          <w:szCs w:val="23"/>
        </w:rPr>
        <w:t>Российский национальный исследовательский медицинский ун</w:t>
      </w:r>
      <w:r>
        <w:rPr>
          <w:rFonts w:ascii="Arial" w:hAnsi="Arial" w:cs="Arial"/>
          <w:color w:val="000000"/>
          <w:sz w:val="23"/>
          <w:szCs w:val="23"/>
        </w:rPr>
        <w:t>иверситет имени Н. И. Пирогова)</w:t>
      </w:r>
    </w:p>
    <w:p w:rsidR="0014452F" w:rsidRP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14452F">
        <w:rPr>
          <w:rFonts w:ascii="Arial" w:hAnsi="Arial" w:cs="Arial"/>
          <w:color w:val="000000"/>
          <w:sz w:val="23"/>
          <w:szCs w:val="23"/>
        </w:rPr>
        <w:t>9."</w:t>
      </w:r>
      <w:r w:rsidRPr="00D1016F">
        <w:rPr>
          <w:rFonts w:ascii="Arial" w:hAnsi="Arial" w:cs="Arial"/>
          <w:b/>
          <w:color w:val="000000"/>
          <w:sz w:val="23"/>
          <w:szCs w:val="23"/>
          <w:lang w:val="en-US"/>
        </w:rPr>
        <w:t>Bulletin</w:t>
      </w:r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D1016F">
        <w:rPr>
          <w:rFonts w:ascii="Arial" w:hAnsi="Arial" w:cs="Arial"/>
          <w:b/>
          <w:color w:val="000000"/>
          <w:sz w:val="23"/>
          <w:szCs w:val="23"/>
          <w:lang w:val="en-US"/>
        </w:rPr>
        <w:t>of</w:t>
      </w:r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D1016F">
        <w:rPr>
          <w:rFonts w:ascii="Arial" w:hAnsi="Arial" w:cs="Arial"/>
          <w:b/>
          <w:color w:val="000000"/>
          <w:sz w:val="23"/>
          <w:szCs w:val="23"/>
          <w:lang w:val="en-US"/>
        </w:rPr>
        <w:t>Russian</w:t>
      </w:r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D1016F">
        <w:rPr>
          <w:rFonts w:ascii="Arial" w:hAnsi="Arial" w:cs="Arial"/>
          <w:b/>
          <w:color w:val="000000"/>
          <w:sz w:val="23"/>
          <w:szCs w:val="23"/>
          <w:lang w:val="en-US"/>
        </w:rPr>
        <w:t>State</w:t>
      </w:r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D1016F">
        <w:rPr>
          <w:rFonts w:ascii="Arial" w:hAnsi="Arial" w:cs="Arial"/>
          <w:b/>
          <w:color w:val="000000"/>
          <w:sz w:val="23"/>
          <w:szCs w:val="23"/>
          <w:lang w:val="en-US"/>
        </w:rPr>
        <w:t>Medical</w:t>
      </w:r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D1016F">
        <w:rPr>
          <w:rFonts w:ascii="Arial" w:hAnsi="Arial" w:cs="Arial"/>
          <w:b/>
          <w:color w:val="000000"/>
          <w:sz w:val="23"/>
          <w:szCs w:val="23"/>
          <w:lang w:val="en-US"/>
        </w:rPr>
        <w:t>University</w:t>
      </w:r>
      <w:r w:rsidRPr="0014452F">
        <w:rPr>
          <w:rFonts w:ascii="Arial" w:hAnsi="Arial" w:cs="Arial"/>
          <w:color w:val="000000"/>
          <w:sz w:val="23"/>
          <w:szCs w:val="23"/>
        </w:rPr>
        <w:t>"</w:t>
      </w:r>
      <w:r>
        <w:rPr>
          <w:rFonts w:ascii="Arial" w:hAnsi="Arial" w:cs="Arial"/>
          <w:color w:val="000000"/>
          <w:sz w:val="23"/>
          <w:szCs w:val="23"/>
        </w:rPr>
        <w:t>в</w:t>
      </w:r>
      <w:r w:rsidRPr="0014452F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раздел</w:t>
      </w:r>
      <w:r w:rsidRPr="0014452F">
        <w:rPr>
          <w:rFonts w:ascii="Arial" w:hAnsi="Arial" w:cs="Arial"/>
          <w:color w:val="000000"/>
          <w:sz w:val="23"/>
          <w:szCs w:val="23"/>
        </w:rPr>
        <w:t xml:space="preserve"> "</w:t>
      </w:r>
      <w:r>
        <w:rPr>
          <w:rFonts w:ascii="Arial" w:hAnsi="Arial" w:cs="Arial"/>
          <w:color w:val="000000"/>
          <w:sz w:val="23"/>
          <w:szCs w:val="23"/>
        </w:rPr>
        <w:t>Медицина</w:t>
      </w:r>
      <w:r w:rsidRPr="0014452F">
        <w:rPr>
          <w:rFonts w:ascii="Arial" w:hAnsi="Arial" w:cs="Arial"/>
          <w:color w:val="000000"/>
          <w:sz w:val="23"/>
          <w:szCs w:val="23"/>
        </w:rPr>
        <w:t>" (Российский национальный исследовательский медицинский ун</w:t>
      </w:r>
      <w:r>
        <w:rPr>
          <w:rFonts w:ascii="Arial" w:hAnsi="Arial" w:cs="Arial"/>
          <w:color w:val="000000"/>
          <w:sz w:val="23"/>
          <w:szCs w:val="23"/>
        </w:rPr>
        <w:t>иверситет имени Н. И. Пирогова)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ТГПУ (Тульский государственный педагогический университет им. Л.Н. Толстого)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Время науки – </w:t>
      </w:r>
      <w:proofErr w:type="spellStart"/>
      <w:r w:rsidRPr="00D1016F">
        <w:rPr>
          <w:rFonts w:ascii="Arial" w:hAnsi="Arial" w:cs="Arial"/>
          <w:b/>
          <w:color w:val="000000"/>
          <w:sz w:val="23"/>
          <w:szCs w:val="23"/>
        </w:rPr>
        <w:t>The</w:t>
      </w:r>
      <w:proofErr w:type="spellEnd"/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D1016F">
        <w:rPr>
          <w:rFonts w:ascii="Arial" w:hAnsi="Arial" w:cs="Arial"/>
          <w:b/>
          <w:color w:val="000000"/>
          <w:sz w:val="23"/>
          <w:szCs w:val="23"/>
        </w:rPr>
        <w:t>Times</w:t>
      </w:r>
      <w:proofErr w:type="spellEnd"/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D1016F">
        <w:rPr>
          <w:rFonts w:ascii="Arial" w:hAnsi="Arial" w:cs="Arial"/>
          <w:b/>
          <w:color w:val="000000"/>
          <w:sz w:val="23"/>
          <w:szCs w:val="23"/>
        </w:rPr>
        <w:t>of</w:t>
      </w:r>
      <w:proofErr w:type="spellEnd"/>
      <w:r w:rsidRPr="00D1016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D1016F">
        <w:rPr>
          <w:rFonts w:ascii="Arial" w:hAnsi="Arial" w:cs="Arial"/>
          <w:b/>
          <w:color w:val="000000"/>
          <w:sz w:val="23"/>
          <w:szCs w:val="23"/>
        </w:rPr>
        <w:t>Science</w:t>
      </w:r>
      <w:r>
        <w:rPr>
          <w:rFonts w:ascii="Arial" w:hAnsi="Arial" w:cs="Arial"/>
          <w:color w:val="000000"/>
          <w:sz w:val="23"/>
          <w:szCs w:val="23"/>
        </w:rPr>
        <w:t>"в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разделы "Языкознание и литературоведение", "Социально-гуманитарные науки";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Чебышевский сборник</w:t>
      </w:r>
      <w:r>
        <w:rPr>
          <w:rFonts w:ascii="Arial" w:hAnsi="Arial" w:cs="Arial"/>
          <w:color w:val="000000"/>
          <w:sz w:val="23"/>
          <w:szCs w:val="23"/>
        </w:rPr>
        <w:t>" в раздел "Математика";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Гуманитарные ведомости ТГПУ им. Л.Н. Толстого</w:t>
      </w:r>
      <w:r>
        <w:rPr>
          <w:rFonts w:ascii="Arial" w:hAnsi="Arial" w:cs="Arial"/>
          <w:color w:val="000000"/>
          <w:sz w:val="23"/>
          <w:szCs w:val="23"/>
        </w:rPr>
        <w:t xml:space="preserve"> в раздел</w:t>
      </w:r>
      <w:r w:rsidR="00D1016F"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 xml:space="preserve"> "Социально-гуманитарные науки";</w:t>
      </w:r>
    </w:p>
    <w:p w:rsidR="0014452F" w:rsidRDefault="0014452F" w:rsidP="0014452F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13. "</w:t>
      </w:r>
      <w:r w:rsidRPr="00D1016F">
        <w:rPr>
          <w:rFonts w:ascii="Arial" w:hAnsi="Arial" w:cs="Arial"/>
          <w:b/>
          <w:color w:val="000000"/>
          <w:sz w:val="23"/>
          <w:szCs w:val="23"/>
        </w:rPr>
        <w:t>Ученые записки Казанского юридического института МВД России</w:t>
      </w:r>
      <w:r>
        <w:rPr>
          <w:rFonts w:ascii="Arial" w:hAnsi="Arial" w:cs="Arial"/>
          <w:color w:val="000000"/>
          <w:sz w:val="23"/>
          <w:szCs w:val="23"/>
        </w:rPr>
        <w:t>" КЮИ МВД России (Казанский юридический институт Министерства внутренних дел Российской Федерации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)в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разделы "Экономика и менеджмент", "Право. Юридические науки", "Социально-гуманитарные науки";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14. А также размещены бесплатные журналы КФУ им. В.И. Вернадского (Крымский федеральный университет имени В. И. Вернадского):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 w:rsidR="00E96A8C">
        <w:rPr>
          <w:rFonts w:ascii="Arial" w:hAnsi="Arial" w:cs="Arial"/>
          <w:color w:val="000000"/>
          <w:sz w:val="23"/>
          <w:szCs w:val="23"/>
        </w:rPr>
        <w:t>«</w:t>
      </w:r>
      <w:bookmarkStart w:id="0" w:name="_GoBack"/>
      <w:r w:rsidRPr="00E96A8C">
        <w:rPr>
          <w:rFonts w:ascii="Arial" w:hAnsi="Arial" w:cs="Arial"/>
          <w:b/>
          <w:color w:val="000000"/>
          <w:sz w:val="23"/>
          <w:szCs w:val="23"/>
        </w:rPr>
        <w:t>Гуманитарные науки</w:t>
      </w:r>
      <w:bookmarkEnd w:id="0"/>
      <w:r>
        <w:rPr>
          <w:rFonts w:ascii="Arial" w:hAnsi="Arial" w:cs="Arial"/>
          <w:color w:val="000000"/>
          <w:sz w:val="23"/>
          <w:szCs w:val="23"/>
        </w:rPr>
        <w:t>"</w:t>
      </w:r>
      <w:r w:rsidR="00E96A8C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 раздел</w:t>
      </w:r>
      <w:r w:rsidR="00E96A8C"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 xml:space="preserve"> "Психология. Педагогика";</w:t>
      </w:r>
    </w:p>
    <w:p w:rsidR="0014452F" w:rsidRPr="0014452F" w:rsidRDefault="0014452F" w:rsidP="0014452F">
      <w:pPr>
        <w:pStyle w:val="a3"/>
        <w:shd w:val="clear" w:color="auto" w:fill="FFFFFF"/>
        <w:rPr>
          <w:i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15."Материалы по археологии, истории и этнографии Таврии" в раздел</w:t>
      </w:r>
      <w:r w:rsidR="00E96A8C"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 xml:space="preserve"> "Социально-гуманитарные науки".</w:t>
      </w:r>
    </w:p>
    <w:sectPr w:rsidR="0014452F" w:rsidRPr="0014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2F"/>
    <w:rsid w:val="0014452F"/>
    <w:rsid w:val="00B27DBD"/>
    <w:rsid w:val="00D1016F"/>
    <w:rsid w:val="00E049D2"/>
    <w:rsid w:val="00E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D2"/>
    <w:pPr>
      <w:widowControl w:val="0"/>
      <w:spacing w:before="280" w:after="320" w:line="300" w:lineRule="auto"/>
      <w:ind w:left="1280" w:right="600"/>
      <w:jc w:val="center"/>
    </w:pPr>
    <w:rPr>
      <w:b/>
      <w:i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52F"/>
    <w:pPr>
      <w:widowControl/>
      <w:spacing w:before="100" w:beforeAutospacing="1" w:after="100" w:afterAutospacing="1" w:line="240" w:lineRule="auto"/>
      <w:ind w:left="0" w:right="0"/>
      <w:jc w:val="left"/>
    </w:pPr>
    <w:rPr>
      <w:rFonts w:eastAsia="Times New Roman"/>
      <w:b w:val="0"/>
      <w:i w:val="0"/>
      <w:sz w:val="24"/>
      <w:szCs w:val="24"/>
    </w:rPr>
  </w:style>
  <w:style w:type="character" w:customStyle="1" w:styleId="apple-converted-space">
    <w:name w:val="apple-converted-space"/>
    <w:basedOn w:val="a0"/>
    <w:rsid w:val="00144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D2"/>
    <w:pPr>
      <w:widowControl w:val="0"/>
      <w:spacing w:before="280" w:after="320" w:line="300" w:lineRule="auto"/>
      <w:ind w:left="1280" w:right="600"/>
      <w:jc w:val="center"/>
    </w:pPr>
    <w:rPr>
      <w:b/>
      <w:i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52F"/>
    <w:pPr>
      <w:widowControl/>
      <w:spacing w:before="100" w:beforeAutospacing="1" w:after="100" w:afterAutospacing="1" w:line="240" w:lineRule="auto"/>
      <w:ind w:left="0" w:right="0"/>
      <w:jc w:val="left"/>
    </w:pPr>
    <w:rPr>
      <w:rFonts w:eastAsia="Times New Roman"/>
      <w:b w:val="0"/>
      <w:i w:val="0"/>
      <w:sz w:val="24"/>
      <w:szCs w:val="24"/>
    </w:rPr>
  </w:style>
  <w:style w:type="character" w:customStyle="1" w:styleId="apple-converted-space">
    <w:name w:val="apple-converted-space"/>
    <w:basedOn w:val="a0"/>
    <w:rsid w:val="0014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Валерьевна Буйницкая</dc:creator>
  <cp:lastModifiedBy>Светлана Ивановна Макаревич</cp:lastModifiedBy>
  <cp:revision>3</cp:revision>
  <dcterms:created xsi:type="dcterms:W3CDTF">2017-05-15T05:48:00Z</dcterms:created>
  <dcterms:modified xsi:type="dcterms:W3CDTF">2017-05-15T06:21:00Z</dcterms:modified>
</cp:coreProperties>
</file>