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D2" w:rsidRPr="00FE17D2" w:rsidRDefault="00FE17D2" w:rsidP="00FE17D2">
      <w:pPr>
        <w:pBdr>
          <w:bottom w:val="single" w:sz="6" w:space="8" w:color="CCCCCC"/>
        </w:pBdr>
        <w:shd w:val="clear" w:color="auto" w:fill="F5F5F5"/>
        <w:spacing w:after="0" w:line="300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FE17D2">
        <w:rPr>
          <w:rFonts w:ascii="Arial" w:eastAsia="Times New Roman" w:hAnsi="Arial" w:cs="Arial"/>
          <w:b/>
          <w:caps/>
          <w:kern w:val="36"/>
          <w:sz w:val="24"/>
          <w:szCs w:val="24"/>
          <w:lang w:eastAsia="ru-RU"/>
        </w:rPr>
        <w:t>ЯНВАРЬ, 2016: ГОСУДАРСТВЕННАЯ ПОЛИТИКА В СФЕРЕ ЗДРАВООХРАНЕНИЯ КАК СОСТАВЛЯЮЩАЯ СОЦИАЛЬНО ОРИЕНТИРОВАННОГО ГОСУДАРСТВА</w:t>
      </w:r>
    </w:p>
    <w:p w:rsidR="00FE17D2" w:rsidRPr="00FE17D2" w:rsidRDefault="00FE17D2" w:rsidP="00FE17D2">
      <w:pPr>
        <w:pStyle w:val="a3"/>
        <w:shd w:val="clear" w:color="auto" w:fill="F5F5F5"/>
        <w:spacing w:before="0" w:beforeAutospacing="0" w:after="225" w:afterAutospacing="0" w:line="300" w:lineRule="atLeast"/>
        <w:jc w:val="center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b/>
          <w:sz w:val="20"/>
          <w:szCs w:val="20"/>
        </w:rPr>
        <w:t>МАТЕРИАЛЫ</w:t>
      </w:r>
      <w:r w:rsidRPr="00FE17D2">
        <w:rPr>
          <w:rFonts w:ascii="Arial" w:hAnsi="Arial" w:cs="Arial"/>
          <w:b/>
          <w:sz w:val="20"/>
          <w:szCs w:val="20"/>
        </w:rPr>
        <w:br/>
      </w:r>
      <w:r w:rsidRPr="00FE17D2">
        <w:rPr>
          <w:rFonts w:ascii="Arial" w:hAnsi="Arial" w:cs="Arial"/>
          <w:sz w:val="20"/>
          <w:szCs w:val="20"/>
        </w:rPr>
        <w:t>для информационно-пропагандистских групп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center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ГОСУДАРСТВЕННАЯ ПОЛИТИКА</w:t>
      </w:r>
      <w:r w:rsidRPr="00FE17D2">
        <w:rPr>
          <w:rFonts w:ascii="Arial" w:hAnsi="Arial" w:cs="Arial"/>
          <w:b/>
          <w:bCs/>
          <w:sz w:val="20"/>
          <w:szCs w:val="20"/>
        </w:rPr>
        <w:br/>
      </w:r>
      <w:r w:rsidRPr="00FE17D2">
        <w:rPr>
          <w:rStyle w:val="a4"/>
          <w:rFonts w:ascii="Arial" w:hAnsi="Arial" w:cs="Arial"/>
          <w:sz w:val="20"/>
          <w:szCs w:val="20"/>
        </w:rPr>
        <w:t>В СФЕРЕ ЗДРАВООХРАНЕНИЯ КАК СОСТАВЛЯЮЩАЯ СОЦИАЛЬНО ОРИЕНТИРОВАННОГО ГОСУДАРСТВА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Здоровье населения – одно из главных условий успешной реализации стратегии социально-экономического развития Республики Беларусь. Важнейшей целью государства в области охраны здоровья является снижение уровня заболеваний, распространение которых несет главную угрозу здоровью граждан и национальной безопасности.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Крепкое здоровье и отсутствие вредных привычек для населения Беларуси являются главными показателями благополучия человека</w:t>
      </w:r>
      <w:r w:rsidRPr="00FE17D2">
        <w:rPr>
          <w:rFonts w:ascii="Arial" w:hAnsi="Arial" w:cs="Arial"/>
          <w:sz w:val="20"/>
          <w:szCs w:val="20"/>
        </w:rPr>
        <w:t>. Во время социологического опроса, проведенного в 2015 году Информационно-аналитическим центром при Администрации Президента Республики Беларусь (далее – ИАЦ), об этом заявили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70%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респондентов.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Государственная поддержка здравоохранения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С момента образования Республики Беларусь как суверенного государства (1991 год) в основу социального направления государственной политики положен принцип обеспечения конституционных прав и свобод граждан. Первоочередная цель государственной политики Республики Беларусь в области здравоохранения остается неизменной: создание условий, позволяющих каждому человеку реализовать свое право на охрану здоровья на основе государственных гарантий. На законодательном уровне провозглашено право граждан Республики Беларусь на бесплатную медицинскую помощь в государственных учреждениях здравоохранения.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Система здравоохранения Республики Беларусь сохранила государственный характер</w:t>
      </w:r>
      <w:r w:rsidRPr="00FE17D2">
        <w:rPr>
          <w:rFonts w:ascii="Arial" w:hAnsi="Arial" w:cs="Arial"/>
          <w:sz w:val="20"/>
          <w:szCs w:val="20"/>
        </w:rPr>
        <w:t>, негосударственный сектор в объеме оказываемых медицинских услуг составляет примерно 7%.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Первостепенное значение в политике, проводимой в сфере здравоохранения Республики Беларусь, имеет обеспечение граждан доступной медицинской помощью высокого качества на всех уровнях ее оказания.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Основной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задачей отечественного здравоохранения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является сохранение принципов социального равенства при оказании медицинской помощи. В Республике Беларусь разработана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законодательная база</w:t>
      </w:r>
      <w:r w:rsidRPr="00FE17D2">
        <w:rPr>
          <w:rFonts w:ascii="Arial" w:hAnsi="Arial" w:cs="Arial"/>
          <w:sz w:val="20"/>
          <w:szCs w:val="20"/>
        </w:rPr>
        <w:t>, которая, в том числе, закрепляет равное право граждан на доступное медицинское обслуживание.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Основополагающими документами являются: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Конституция Республики Беларусь (ст.45);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Закон Республики Беларусь «О здравоохранении»;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Закон Республики Беларусь «О государственных минимальных социальных стандартах».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Конституция Республики Беларусь гарантирует гражданам страны право на охрану здоровья, включая бесплатное лечение в государственных учреждениях здравоохранения (статья 45).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 xml:space="preserve">В соответствии с Законом Республики Беларусь «О здравоохранении» граждане Республики Беларусь </w:t>
      </w:r>
      <w:proofErr w:type="spellStart"/>
      <w:r w:rsidRPr="00FE17D2">
        <w:rPr>
          <w:rFonts w:ascii="Arial" w:hAnsi="Arial" w:cs="Arial"/>
          <w:sz w:val="20"/>
          <w:szCs w:val="20"/>
        </w:rPr>
        <w:t>имеют</w:t>
      </w:r>
      <w:r w:rsidRPr="00FE17D2">
        <w:rPr>
          <w:rStyle w:val="a4"/>
          <w:rFonts w:ascii="Arial" w:hAnsi="Arial" w:cs="Arial"/>
          <w:sz w:val="20"/>
          <w:szCs w:val="20"/>
        </w:rPr>
        <w:t>право</w:t>
      </w:r>
      <w:proofErr w:type="spellEnd"/>
      <w:r w:rsidRPr="00FE17D2">
        <w:rPr>
          <w:rStyle w:val="a4"/>
          <w:rFonts w:ascii="Arial" w:hAnsi="Arial" w:cs="Arial"/>
          <w:sz w:val="20"/>
          <w:szCs w:val="20"/>
        </w:rPr>
        <w:t xml:space="preserve"> на доступное медицинское обслуживание</w:t>
      </w:r>
      <w:r w:rsidRPr="00FE17D2">
        <w:rPr>
          <w:rFonts w:ascii="Arial" w:hAnsi="Arial" w:cs="Arial"/>
          <w:sz w:val="20"/>
          <w:szCs w:val="20"/>
        </w:rPr>
        <w:t>, которое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обеспечивается: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предоставлением бесплатной медицинской помощи в государственных учреждениях здравоохранения на основе государственных минимальных социальных стандартов в области здравоохранения;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lastRenderedPageBreak/>
        <w:t>предоставлением медицинской помощи в государственных организациях здравоохранения, негосударственных организациях здравоохранения и у индивидуальных предпринимателей за счет собственных средств, средств юридических лиц и иных источников, не запрещенных законодательством Республики Беларусь.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Законом «О государственных минимальных социальных стандартах»  установлены государственные минимальные социальные стандарты в области здравоохранени</w:t>
      </w:r>
      <w:proofErr w:type="gramStart"/>
      <w:r w:rsidRPr="00FE17D2">
        <w:rPr>
          <w:rFonts w:ascii="Arial" w:hAnsi="Arial" w:cs="Arial"/>
          <w:sz w:val="20"/>
          <w:szCs w:val="20"/>
        </w:rPr>
        <w:t>я(</w:t>
      </w:r>
      <w:proofErr w:type="gramEnd"/>
      <w:r w:rsidRPr="00FE17D2">
        <w:rPr>
          <w:rFonts w:ascii="Arial" w:hAnsi="Arial" w:cs="Arial"/>
          <w:sz w:val="20"/>
          <w:szCs w:val="20"/>
        </w:rPr>
        <w:t>принимаются областными (Минским городским) Советами депутатов для каждого региона).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Государственными социальными стандартами в области здравоохранения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являются: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норматив бюджетной обеспеченности расходов на здравоохранение на одного жителя;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норматив обеспеченности врачами первичного звена;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норматив обеспеченности населения стационарными койками;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норматив обеспеченности аптеками;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норматив обеспеченности бригадами скорой медицинской помощи;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норматив обеспеченности автотранспортом.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5"/>
          <w:rFonts w:ascii="Arial" w:hAnsi="Arial" w:cs="Arial"/>
          <w:b/>
          <w:bCs/>
          <w:sz w:val="20"/>
          <w:szCs w:val="20"/>
        </w:rPr>
        <w:t xml:space="preserve">Вниманию </w:t>
      </w:r>
      <w:proofErr w:type="gramStart"/>
      <w:r w:rsidRPr="00FE17D2">
        <w:rPr>
          <w:rStyle w:val="a5"/>
          <w:rFonts w:ascii="Arial" w:hAnsi="Arial" w:cs="Arial"/>
          <w:b/>
          <w:bCs/>
          <w:sz w:val="20"/>
          <w:szCs w:val="20"/>
        </w:rPr>
        <w:t>выступающих</w:t>
      </w:r>
      <w:proofErr w:type="gramEnd"/>
      <w:r w:rsidRPr="00FE17D2">
        <w:rPr>
          <w:rStyle w:val="a5"/>
          <w:rFonts w:ascii="Arial" w:hAnsi="Arial" w:cs="Arial"/>
          <w:b/>
          <w:bCs/>
          <w:sz w:val="20"/>
          <w:szCs w:val="20"/>
        </w:rPr>
        <w:t>: целесообразно привести минимальные социальные стандарты, установленные для региона.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  </w:t>
      </w:r>
      <w:r w:rsidRPr="00FE17D2">
        <w:rPr>
          <w:rFonts w:ascii="Arial" w:hAnsi="Arial" w:cs="Arial"/>
          <w:sz w:val="20"/>
          <w:szCs w:val="20"/>
        </w:rPr>
        <w:t>В республике внедрены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территориальные программы государственных гарантий оказания гражданам бесплатной медицинской помощи</w:t>
      </w:r>
      <w:r w:rsidRPr="00FE17D2">
        <w:rPr>
          <w:rFonts w:ascii="Arial" w:hAnsi="Arial" w:cs="Arial"/>
          <w:sz w:val="20"/>
          <w:szCs w:val="20"/>
        </w:rPr>
        <w:t>, которые определяют социальные обязательства государства по видам, структуре, объемам предоставления бесплатной медицинской помощи населению.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Сельскому населению районов областных центров и городов областного подчинения предоставлено право доступа к услугам здравоохранения, оказываемым в городских организациях здравоохранения.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Обеспечение социального равенства является основным условием при разработке, реализации и оценке мер государственной политики, направленной на сохранение и укрепление здоровья.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Ресурсное обеспечение здравоохранения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Финансирование государственной системы здравоохранения осуществляется за счет средств республиканского и (или) местных бюджетов. Объем финансирования определяется на основе нормативов бюджетной обеспеченности расходов на здравоохранение в расчете на одного жителя, устанавливаемых Законом Республики Беларусь «О бюджете на очередной финансовый (бюджетный) год».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На протяжении последних лет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в Республике Беларусь общие расходы на систему здравоохранения составляют более 5% ВВП</w:t>
      </w:r>
      <w:r w:rsidRPr="00FE17D2">
        <w:rPr>
          <w:rFonts w:ascii="Arial" w:hAnsi="Arial" w:cs="Arial"/>
          <w:sz w:val="20"/>
          <w:szCs w:val="20"/>
        </w:rPr>
        <w:t>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В 2014 году общая сумма расходов на здравоохранение в Республике Беларусь составила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5,1%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ВВП (было заложено в бюджете –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4,28%</w:t>
      </w:r>
      <w:r w:rsidRPr="00FE17D2">
        <w:rPr>
          <w:rFonts w:ascii="Arial" w:hAnsi="Arial" w:cs="Arial"/>
          <w:sz w:val="20"/>
          <w:szCs w:val="20"/>
        </w:rPr>
        <w:t>), в том числе: государственные расходы – 3,7% ВВП или 73,1%  всех расходов на здравоохранение; частные расходы – 1,1% ВВП или 26,5% всех расходов на здравоохранение.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Финансовые средства международных организаций-доноров составили 0,4% от общих расходов на здравоохранение.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Республиканским бюджетом на 2015 год было предусмотрено выделение  на здравоохранение</w:t>
      </w:r>
      <w:r w:rsidRPr="00FE17D2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3,94%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ВВП.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lastRenderedPageBreak/>
        <w:t>В соответствии с разработанной Всемирной организацией здравоохранения (далее – ВОЗ) политикой «Здоровье-2020»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основными направлениями инвестирования в улучшение здоровья населения Беларуси являются</w:t>
      </w:r>
      <w:r w:rsidRPr="00FE17D2">
        <w:rPr>
          <w:rFonts w:ascii="Arial" w:hAnsi="Arial" w:cs="Arial"/>
          <w:sz w:val="20"/>
          <w:szCs w:val="20"/>
        </w:rPr>
        <w:t>: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1. Обеспечение здорового жизненного старта: расходы на улучшение репродуктивного здоровья, расходы на планирование семьи, расходы на защиту здоровья матерей и новорожденных, расходы на родовспоможение и постнатальный уход.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2. </w:t>
      </w:r>
      <w:proofErr w:type="spellStart"/>
      <w:r w:rsidRPr="00FE17D2">
        <w:rPr>
          <w:rFonts w:ascii="Arial" w:hAnsi="Arial" w:cs="Arial"/>
          <w:sz w:val="20"/>
          <w:szCs w:val="20"/>
        </w:rPr>
        <w:t>Защитаот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неблагоприятных воздействий и обеспечение </w:t>
      </w:r>
      <w:proofErr w:type="spellStart"/>
      <w:r w:rsidRPr="00FE17D2">
        <w:rPr>
          <w:rFonts w:ascii="Arial" w:hAnsi="Arial" w:cs="Arial"/>
          <w:sz w:val="20"/>
          <w:szCs w:val="20"/>
        </w:rPr>
        <w:t>безопасностии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благополучия в детском возрасте, охрана </w:t>
      </w:r>
      <w:proofErr w:type="spellStart"/>
      <w:r w:rsidRPr="00FE17D2">
        <w:rPr>
          <w:rFonts w:ascii="Arial" w:hAnsi="Arial" w:cs="Arial"/>
          <w:sz w:val="20"/>
          <w:szCs w:val="20"/>
        </w:rPr>
        <w:t>здоровьяподростков</w:t>
      </w:r>
      <w:proofErr w:type="spellEnd"/>
      <w:r w:rsidRPr="00FE17D2">
        <w:rPr>
          <w:rFonts w:ascii="Arial" w:hAnsi="Arial" w:cs="Arial"/>
          <w:sz w:val="20"/>
          <w:szCs w:val="20"/>
        </w:rPr>
        <w:t>. Расходы на охрану здоровья детей и подростков в 2014 году увеличились и составили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5,4%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от общих расходов на здравоохранение.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3. Обеспечение здорового старения. В связи со старением населения и увеличением числа граждан, нуждающихся в долгосрочном уходе, в Республике Беларусь в последние годы на эти услуги направляется около</w:t>
      </w:r>
      <w:proofErr w:type="gramStart"/>
      <w:r w:rsidRPr="00FE17D2">
        <w:rPr>
          <w:rStyle w:val="a4"/>
          <w:rFonts w:ascii="Arial" w:hAnsi="Arial" w:cs="Arial"/>
          <w:sz w:val="20"/>
          <w:szCs w:val="20"/>
        </w:rPr>
        <w:t>0</w:t>
      </w:r>
      <w:proofErr w:type="gramEnd"/>
      <w:r w:rsidRPr="00FE17D2">
        <w:rPr>
          <w:rStyle w:val="a4"/>
          <w:rFonts w:ascii="Arial" w:hAnsi="Arial" w:cs="Arial"/>
          <w:sz w:val="20"/>
          <w:szCs w:val="20"/>
        </w:rPr>
        <w:t>,9%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от общих расходов на здравоохранение.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В непосредственном подчинении Министерства здравоохранения Республики Беларусь находятся</w:t>
      </w:r>
      <w:r w:rsidRPr="00FE17D2">
        <w:rPr>
          <w:rFonts w:ascii="Arial" w:hAnsi="Arial" w:cs="Arial"/>
          <w:sz w:val="20"/>
          <w:szCs w:val="20"/>
        </w:rPr>
        <w:t xml:space="preserve">: органы управления здравоохранением регионов Республики Беларусь (управления здравоохранения облисполкомов и комитет по здравоохранению </w:t>
      </w:r>
      <w:proofErr w:type="spellStart"/>
      <w:r w:rsidRPr="00FE17D2">
        <w:rPr>
          <w:rFonts w:ascii="Arial" w:hAnsi="Arial" w:cs="Arial"/>
          <w:sz w:val="20"/>
          <w:szCs w:val="20"/>
        </w:rPr>
        <w:t>Мингорисполкома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), республиканские организации здравоохранения, в </w:t>
      </w:r>
      <w:proofErr w:type="spellStart"/>
      <w:r w:rsidRPr="00FE17D2">
        <w:rPr>
          <w:rFonts w:ascii="Arial" w:hAnsi="Arial" w:cs="Arial"/>
          <w:sz w:val="20"/>
          <w:szCs w:val="20"/>
        </w:rPr>
        <w:t>т.ч</w:t>
      </w:r>
      <w:proofErr w:type="spellEnd"/>
      <w:r w:rsidRPr="00FE17D2">
        <w:rPr>
          <w:rFonts w:ascii="Arial" w:hAnsi="Arial" w:cs="Arial"/>
          <w:sz w:val="20"/>
          <w:szCs w:val="20"/>
        </w:rPr>
        <w:t>.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17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республиканских научно-практических центров (далее – РНПЦ),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4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 xml:space="preserve">медицинских университета, Белорусская медицинская академия последипломного образования (далее – </w:t>
      </w:r>
      <w:proofErr w:type="spellStart"/>
      <w:r w:rsidRPr="00FE17D2">
        <w:rPr>
          <w:rFonts w:ascii="Arial" w:hAnsi="Arial" w:cs="Arial"/>
          <w:sz w:val="20"/>
          <w:szCs w:val="20"/>
        </w:rPr>
        <w:t>БелМАПО</w:t>
      </w:r>
      <w:proofErr w:type="spellEnd"/>
      <w:r w:rsidRPr="00FE17D2">
        <w:rPr>
          <w:rFonts w:ascii="Arial" w:hAnsi="Arial" w:cs="Arial"/>
          <w:sz w:val="20"/>
          <w:szCs w:val="20"/>
        </w:rPr>
        <w:t>), республиканские больницы, унитарные предприятия и др.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FE17D2">
        <w:rPr>
          <w:rFonts w:ascii="Arial" w:hAnsi="Arial" w:cs="Arial"/>
          <w:sz w:val="20"/>
          <w:szCs w:val="20"/>
        </w:rPr>
        <w:t>В ведении областных и Минского городского органов управления здравоохранением находятся организации здравоохранения, оказывающие стационарную, амбулаторную, скорую медицинскую помощь в регионах.</w:t>
      </w:r>
      <w:proofErr w:type="gramEnd"/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В Республике Беларусь функционируют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626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больничных организаций с коечным фондом более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98,2 тыс.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коек; обеспеченность койками составляет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103,6 на 10 тыс.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населения;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1459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амбулаторно-поликлинических организаций;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17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республиканских научно-практических центров,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144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центра гигиены и эпидемиологии,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3135</w:t>
      </w:r>
      <w:r w:rsidRPr="00FE17D2">
        <w:rPr>
          <w:rFonts w:ascii="Arial" w:hAnsi="Arial" w:cs="Arial"/>
          <w:sz w:val="20"/>
          <w:szCs w:val="20"/>
        </w:rPr>
        <w:t>аптек,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136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станций скорой медицинской помощи.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Проведены реконструкция и техническое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переоснащение организаций здравоохранения республики в рамках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Style w:val="a4"/>
          <w:rFonts w:ascii="Arial" w:hAnsi="Arial" w:cs="Arial"/>
          <w:sz w:val="20"/>
          <w:szCs w:val="20"/>
        </w:rPr>
        <w:t>реализации государственных программ</w:t>
      </w:r>
      <w:r w:rsidRPr="00FE17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Государственная программа возрождения и развития села на 2005 – 2010 годы;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Программа переоснащения амбулаторно-поликлинических организаций на 2009 – 2011 годы;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Программа развития здравоохранения Республики Беларусь на 2006 – 2010 годы;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Национальная программа демографической безопасности Республики Беларусь на 2007 – 2010 годы, на 2011 – 2015 годы;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Государственная программа «Кардиология» на 2011 – 2015 годы;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Государственная программа профилактики, диагностики и лечения онкологических заболеваний на 2010 – 2014 годы и др.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Неотъемлемой частью единой системы здравоохранения страны и эффективным дополнением территориальной системы здравоохранения является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ведомственная медицина</w:t>
      </w:r>
      <w:r w:rsidRPr="00FE17D2">
        <w:rPr>
          <w:rFonts w:ascii="Arial" w:hAnsi="Arial" w:cs="Arial"/>
          <w:sz w:val="20"/>
          <w:szCs w:val="20"/>
        </w:rPr>
        <w:t xml:space="preserve">. При этом на Министерство здравоохранения  возложены функции </w:t>
      </w:r>
      <w:proofErr w:type="gramStart"/>
      <w:r w:rsidRPr="00FE17D2">
        <w:rPr>
          <w:rFonts w:ascii="Arial" w:hAnsi="Arial" w:cs="Arial"/>
          <w:sz w:val="20"/>
          <w:szCs w:val="20"/>
        </w:rPr>
        <w:t>контроля за</w:t>
      </w:r>
      <w:proofErr w:type="gramEnd"/>
      <w:r w:rsidRPr="00FE17D2">
        <w:rPr>
          <w:rFonts w:ascii="Arial" w:hAnsi="Arial" w:cs="Arial"/>
          <w:sz w:val="20"/>
          <w:szCs w:val="20"/>
        </w:rPr>
        <w:t xml:space="preserve"> медицинской деятельностью организаций здравоохранения, находящихся в ведении других республиканских органов государственного управления.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В отрасли отмечается стабильная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кадровая ситуация</w:t>
      </w:r>
      <w:r w:rsidRPr="00FE17D2">
        <w:rPr>
          <w:rFonts w:ascii="Arial" w:hAnsi="Arial" w:cs="Arial"/>
          <w:sz w:val="20"/>
          <w:szCs w:val="20"/>
        </w:rPr>
        <w:t>. В 2014 году укомплектованность врачебными кадрами составила 95,5% при постоянном росте обеспеченности врачами на 10 тыс. населения (50,4), в том числе практикующими –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39 на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10 тыс.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человек.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lastRenderedPageBreak/>
        <w:t>Подготовка медицинских кадров проводится с использованием современных образовательных технологий в сочетании с обучением практическим навыкам, что позволяет им быть конкурентоспособными и мобильными на мировом рынке труда.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 xml:space="preserve">Последипломная подготовка специалистов с высшим медицинским образованием осуществляется в </w:t>
      </w:r>
      <w:proofErr w:type="spellStart"/>
      <w:r w:rsidRPr="00FE17D2">
        <w:rPr>
          <w:rFonts w:ascii="Arial" w:hAnsi="Arial" w:cs="Arial"/>
          <w:sz w:val="20"/>
          <w:szCs w:val="20"/>
        </w:rPr>
        <w:t>БелМАПО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и Витебским ордена Дружбы народов государственным медицинским университетом.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 xml:space="preserve">В 2015 году в медицинских университетах Беларуси и </w:t>
      </w:r>
      <w:proofErr w:type="spellStart"/>
      <w:r w:rsidRPr="00FE17D2">
        <w:rPr>
          <w:rFonts w:ascii="Arial" w:hAnsi="Arial" w:cs="Arial"/>
          <w:sz w:val="20"/>
          <w:szCs w:val="20"/>
        </w:rPr>
        <w:t>БелМАПО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обучались более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2,5 тыс.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иностранных студентов.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Совершенствование системы здравоохранения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Направления реформирования системы здравоохранения Республики Беларусь во многом совпадают с общемировыми тенденциями. Особенностями функционирования системы здравоохранения Республики Беларусь являются полный охват населения медицинской помощью, предоставляемой за счет бюджетных средств, а также государственное регулирование и планирование с реализацией комплекса государственных программ в сфере охраны здоровья населения.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Осуществляется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переход к модели здравоохранения с приоритетным развитием медицинской помощи, оказываемой в амбулаторных условиях</w:t>
      </w:r>
      <w:r w:rsidRPr="00FE17D2">
        <w:rPr>
          <w:rFonts w:ascii="Arial" w:hAnsi="Arial" w:cs="Arial"/>
          <w:sz w:val="20"/>
          <w:szCs w:val="20"/>
        </w:rPr>
        <w:t>, как менее затратной и наиболее востребованной. В этих целях: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увеличена доля финансирования амбулаторно-поликлинических организаций;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улучшена организация работы регистратур;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 xml:space="preserve">внедрены </w:t>
      </w:r>
      <w:proofErr w:type="spellStart"/>
      <w:r w:rsidRPr="00FE17D2">
        <w:rPr>
          <w:rFonts w:ascii="Arial" w:hAnsi="Arial" w:cs="Arial"/>
          <w:sz w:val="20"/>
          <w:szCs w:val="20"/>
        </w:rPr>
        <w:t>стационарозамещающие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технологии (отделения дневного пребывания, амбулаторная хирургия);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созданы центры коллективного пользования дорогостоящим оборудованием;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развивается институт помощника врача.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Для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 xml:space="preserve">повышения доступности специализированной, в том числе высокотехнологичной, медицинской </w:t>
      </w:r>
      <w:proofErr w:type="spellStart"/>
      <w:r w:rsidRPr="00FE17D2">
        <w:rPr>
          <w:rStyle w:val="a4"/>
          <w:rFonts w:ascii="Arial" w:hAnsi="Arial" w:cs="Arial"/>
          <w:sz w:val="20"/>
          <w:szCs w:val="20"/>
        </w:rPr>
        <w:t>помощи</w:t>
      </w:r>
      <w:proofErr w:type="gramStart"/>
      <w:r w:rsidRPr="00FE17D2">
        <w:rPr>
          <w:rFonts w:ascii="Arial" w:hAnsi="Arial" w:cs="Arial"/>
          <w:sz w:val="20"/>
          <w:szCs w:val="20"/>
        </w:rPr>
        <w:t>,п</w:t>
      </w:r>
      <w:proofErr w:type="gramEnd"/>
      <w:r w:rsidRPr="00FE17D2">
        <w:rPr>
          <w:rFonts w:ascii="Arial" w:hAnsi="Arial" w:cs="Arial"/>
          <w:sz w:val="20"/>
          <w:szCs w:val="20"/>
        </w:rPr>
        <w:t>роведена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значительная работа по внедрению новых технологий в практическое здравоохранение республики. Сформирован республиканский уровень оказания медицинской помощи. Созданы республиканские научно-практические центры, в которых осуществляются разработка и внедрение новых медицинских технологий.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Продолжается наращивание объемов высокотехнологичной медицинской помощи в кардиологии, онкологии, травматологии, нейрохирургии, трансплантологии, офтальмологии и по другим направлениям.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 xml:space="preserve">Отечественные хирурги сегодня проводят практически все виды </w:t>
      </w:r>
      <w:proofErr w:type="spellStart"/>
      <w:r w:rsidRPr="00FE17D2">
        <w:rPr>
          <w:rStyle w:val="a4"/>
          <w:rFonts w:ascii="Arial" w:hAnsi="Arial" w:cs="Arial"/>
          <w:sz w:val="20"/>
          <w:szCs w:val="20"/>
        </w:rPr>
        <w:t>кардиовмешательств</w:t>
      </w:r>
      <w:proofErr w:type="spellEnd"/>
      <w:r w:rsidRPr="00FE17D2">
        <w:rPr>
          <w:rStyle w:val="a4"/>
          <w:rFonts w:ascii="Arial" w:hAnsi="Arial" w:cs="Arial"/>
          <w:sz w:val="20"/>
          <w:szCs w:val="20"/>
        </w:rPr>
        <w:t>, онкологических операций и трансплантаций</w:t>
      </w:r>
      <w:r w:rsidRPr="00FE17D2">
        <w:rPr>
          <w:rFonts w:ascii="Arial" w:hAnsi="Arial" w:cs="Arial"/>
          <w:sz w:val="20"/>
          <w:szCs w:val="20"/>
        </w:rPr>
        <w:t>. Единственный не взятый рубеж – одновременная пересадка комплекса сердце-легкое. Но таких операций в мире делают не больше пяти за год.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 xml:space="preserve">Во всех областных больницах выполняются диагностические </w:t>
      </w:r>
      <w:proofErr w:type="spellStart"/>
      <w:r w:rsidRPr="00FE17D2">
        <w:rPr>
          <w:rFonts w:ascii="Arial" w:hAnsi="Arial" w:cs="Arial"/>
          <w:sz w:val="20"/>
          <w:szCs w:val="20"/>
        </w:rPr>
        <w:t>коронарографии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, операции по имплантации электрокардиостимуляторов, </w:t>
      </w:r>
      <w:proofErr w:type="spellStart"/>
      <w:r w:rsidRPr="00FE17D2">
        <w:rPr>
          <w:rFonts w:ascii="Arial" w:hAnsi="Arial" w:cs="Arial"/>
          <w:sz w:val="20"/>
          <w:szCs w:val="20"/>
        </w:rPr>
        <w:t>стентированию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артерий и другие. Количество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высокотехнологичных кардиохирургических вмешательств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 xml:space="preserve">на 1 млн. населения  увеличилось с 636 в 2011 году до 1602 в 2014 году, а </w:t>
      </w:r>
      <w:proofErr w:type="gramStart"/>
      <w:r w:rsidRPr="00FE17D2">
        <w:rPr>
          <w:rFonts w:ascii="Arial" w:hAnsi="Arial" w:cs="Arial"/>
          <w:sz w:val="20"/>
          <w:szCs w:val="20"/>
        </w:rPr>
        <w:t>за</w:t>
      </w:r>
      <w:proofErr w:type="gramEnd"/>
      <w:r w:rsidRPr="00FE17D2">
        <w:rPr>
          <w:rFonts w:ascii="Arial" w:hAnsi="Arial" w:cs="Arial"/>
          <w:sz w:val="20"/>
          <w:szCs w:val="20"/>
        </w:rPr>
        <w:t xml:space="preserve"> 9 </w:t>
      </w:r>
      <w:proofErr w:type="gramStart"/>
      <w:r w:rsidRPr="00FE17D2">
        <w:rPr>
          <w:rFonts w:ascii="Arial" w:hAnsi="Arial" w:cs="Arial"/>
          <w:sz w:val="20"/>
          <w:szCs w:val="20"/>
        </w:rPr>
        <w:t>месяцев</w:t>
      </w:r>
      <w:proofErr w:type="gramEnd"/>
      <w:r w:rsidRPr="00FE17D2">
        <w:rPr>
          <w:rFonts w:ascii="Arial" w:hAnsi="Arial" w:cs="Arial"/>
          <w:sz w:val="20"/>
          <w:szCs w:val="20"/>
        </w:rPr>
        <w:t xml:space="preserve"> 2015 г. этот показатель составил практически 2 тыс.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Успешно развивается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трансплантология</w:t>
      </w:r>
      <w:r w:rsidRPr="00FE17D2">
        <w:rPr>
          <w:rFonts w:ascii="Arial" w:hAnsi="Arial" w:cs="Arial"/>
          <w:sz w:val="20"/>
          <w:szCs w:val="20"/>
        </w:rPr>
        <w:t>. Выполнены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 xml:space="preserve">294 трансплантации печени (с 2008 года), 1317 трансплантаций почки (с 2006 года), 160 пересадок сердца (с 2009 года). Выполняются операции пересадки комплекса </w:t>
      </w:r>
      <w:proofErr w:type="gramStart"/>
      <w:r w:rsidRPr="00FE17D2">
        <w:rPr>
          <w:rFonts w:ascii="Arial" w:hAnsi="Arial" w:cs="Arial"/>
          <w:sz w:val="20"/>
          <w:szCs w:val="20"/>
        </w:rPr>
        <w:t>почка-поджелудочная</w:t>
      </w:r>
      <w:proofErr w:type="gramEnd"/>
      <w:r w:rsidRPr="00FE17D2">
        <w:rPr>
          <w:rFonts w:ascii="Arial" w:hAnsi="Arial" w:cs="Arial"/>
          <w:sz w:val="20"/>
          <w:szCs w:val="20"/>
        </w:rPr>
        <w:t xml:space="preserve"> железа, легких.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Число трансплантаций на 1 млн. жителей в Беларуси составляет 42,4, что значительно больше, чем в Украине и России.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lastRenderedPageBreak/>
        <w:t>Особое внимание уделяется охране здоровья матери и ребенка.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 xml:space="preserve">Президент Республики Беларусь </w:t>
      </w:r>
      <w:proofErr w:type="spellStart"/>
      <w:r w:rsidRPr="00FE17D2">
        <w:rPr>
          <w:rStyle w:val="a4"/>
          <w:rFonts w:ascii="Arial" w:hAnsi="Arial" w:cs="Arial"/>
          <w:sz w:val="20"/>
          <w:szCs w:val="20"/>
        </w:rPr>
        <w:t>А.Г.Лукашенко</w:t>
      </w:r>
      <w:proofErr w:type="spellEnd"/>
      <w:r w:rsidRPr="00FE17D2">
        <w:rPr>
          <w:rStyle w:val="a4"/>
          <w:rFonts w:ascii="Arial" w:hAnsi="Arial" w:cs="Arial"/>
          <w:sz w:val="20"/>
          <w:szCs w:val="20"/>
        </w:rPr>
        <w:t xml:space="preserve"> 30 декабря 2015 г.</w:t>
      </w:r>
      <w:r w:rsidRPr="00FE17D2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 xml:space="preserve">во время посещения родильного дома 5-й городской клинической больницы </w:t>
      </w:r>
      <w:proofErr w:type="spellStart"/>
      <w:r w:rsidRPr="00FE17D2">
        <w:rPr>
          <w:rFonts w:ascii="Arial" w:hAnsi="Arial" w:cs="Arial"/>
          <w:sz w:val="20"/>
          <w:szCs w:val="20"/>
        </w:rPr>
        <w:t>г</w:t>
      </w:r>
      <w:proofErr w:type="gramStart"/>
      <w:r w:rsidRPr="00FE17D2">
        <w:rPr>
          <w:rFonts w:ascii="Arial" w:hAnsi="Arial" w:cs="Arial"/>
          <w:sz w:val="20"/>
          <w:szCs w:val="20"/>
        </w:rPr>
        <w:t>.М</w:t>
      </w:r>
      <w:proofErr w:type="gramEnd"/>
      <w:r w:rsidRPr="00FE17D2">
        <w:rPr>
          <w:rFonts w:ascii="Arial" w:hAnsi="Arial" w:cs="Arial"/>
          <w:sz w:val="20"/>
          <w:szCs w:val="20"/>
        </w:rPr>
        <w:t>инска</w:t>
      </w:r>
      <w:proofErr w:type="spellEnd"/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заявил</w:t>
      </w:r>
      <w:r w:rsidRPr="00FE17D2">
        <w:rPr>
          <w:rFonts w:ascii="Arial" w:hAnsi="Arial" w:cs="Arial"/>
          <w:sz w:val="20"/>
          <w:szCs w:val="20"/>
        </w:rPr>
        <w:t>: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«Как бы ни было трудно, в Беларуси не будут экономить на детях и матерях»</w:t>
      </w:r>
      <w:r w:rsidRPr="00FE17D2">
        <w:rPr>
          <w:rFonts w:ascii="Arial" w:hAnsi="Arial" w:cs="Arial"/>
          <w:sz w:val="20"/>
          <w:szCs w:val="20"/>
        </w:rPr>
        <w:t>. Глава государства отметил, что, если понадобится, в Беларуси будут сокращать финансирование государственных программ. «А вот на детей и на тех, кто рожает, мы денег жалеть не должны. Для них должно быть всё», – подчеркнул белорусский лидер.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В нашей стране каждой беременной женщине гарантируются бесплатное медицинское наблюдение в государственных организациях здравоохранения, стационарная медицинская помощь во время и после родов, а также медицинская помощь и наблюдение за новорожденными, в результате чего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100% деторождений в республике происходит при квалифицированном родовспоможении</w:t>
      </w:r>
      <w:r w:rsidRPr="00FE17D2">
        <w:rPr>
          <w:rFonts w:ascii="Arial" w:hAnsi="Arial" w:cs="Arial"/>
          <w:sz w:val="20"/>
          <w:szCs w:val="20"/>
        </w:rPr>
        <w:t>. С помощью новейших технологий в перинатальных центрах республики выхаживают новорожденных с массой тела, едва превышающей 500 граммов.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В результате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лечения бесплодия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методами вспомогательных репродуктивных технологий за период с 2011 года по октябрь 2015 г. родилось более 1600 детей, при этом эффективность данной технологии составляет более 40%, что соответствует средним мировым показателям.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По итогам 2015 года в Беларуси впервые уровень рождаемости сравнялся с уровнем смертности</w:t>
      </w:r>
      <w:r w:rsidRPr="00FE17D2">
        <w:rPr>
          <w:rFonts w:ascii="Arial" w:hAnsi="Arial" w:cs="Arial"/>
          <w:sz w:val="20"/>
          <w:szCs w:val="20"/>
        </w:rPr>
        <w:t>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За 10 лет младенческая смертность снизилась в 2,5 раза.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За 2015 год не было зарегистрировано ни одного случая материнской смертности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5"/>
          <w:rFonts w:ascii="Arial" w:hAnsi="Arial" w:cs="Arial"/>
          <w:sz w:val="20"/>
          <w:szCs w:val="20"/>
        </w:rPr>
        <w:t>(за пятилетку такой случай был один)</w:t>
      </w:r>
      <w:r w:rsidRPr="00FE17D2">
        <w:rPr>
          <w:rFonts w:ascii="Arial" w:hAnsi="Arial" w:cs="Arial"/>
          <w:sz w:val="20"/>
          <w:szCs w:val="20"/>
        </w:rPr>
        <w:t>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Показатели младенческой, материнской и детской смертности в Республике Беларусь соответствуют уровню развитых стран мира.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FE17D2">
        <w:rPr>
          <w:rFonts w:ascii="Arial" w:hAnsi="Arial" w:cs="Arial"/>
          <w:sz w:val="20"/>
          <w:szCs w:val="20"/>
        </w:rPr>
        <w:t>Проведенное улучшение материально-технической базы онкологических учреждений республики и мероприятия в соответствии с Государственной комплексной программой профилактики, диагностики и лечения онкологических заболеваний на 2011 – 2014 годы привели к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снижению показателя смертности от онкологических заболеваний на 11,9%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 xml:space="preserve">(с 188,0 до 165,6 на 100 тыс. населения), </w:t>
      </w:r>
      <w:proofErr w:type="spellStart"/>
      <w:r w:rsidRPr="00FE17D2">
        <w:rPr>
          <w:rFonts w:ascii="Arial" w:hAnsi="Arial" w:cs="Arial"/>
          <w:sz w:val="20"/>
          <w:szCs w:val="20"/>
        </w:rPr>
        <w:t>выявляемость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пациентов с онкологическими заболеваниями на ранних стадиях выросла на 6,8 %, число проживших более пяти лет пациентов</w:t>
      </w:r>
      <w:proofErr w:type="gramEnd"/>
      <w:r w:rsidRPr="00FE17D2">
        <w:rPr>
          <w:rFonts w:ascii="Arial" w:hAnsi="Arial" w:cs="Arial"/>
          <w:sz w:val="20"/>
          <w:szCs w:val="20"/>
        </w:rPr>
        <w:t xml:space="preserve"> со злокачественными новообразованиями увеличилось на 19,1%.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Общая долгосрочная выживаемость детей, страдающих</w:t>
      </w:r>
      <w:r w:rsidRPr="00FE17D2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FE17D2">
        <w:rPr>
          <w:rStyle w:val="a4"/>
          <w:rFonts w:ascii="Arial" w:hAnsi="Arial" w:cs="Arial"/>
          <w:sz w:val="20"/>
          <w:szCs w:val="20"/>
        </w:rPr>
        <w:t>онкогематологическими</w:t>
      </w:r>
      <w:proofErr w:type="spellEnd"/>
      <w:r w:rsidRPr="00FE17D2">
        <w:rPr>
          <w:rStyle w:val="a4"/>
          <w:rFonts w:ascii="Arial" w:hAnsi="Arial" w:cs="Arial"/>
          <w:sz w:val="20"/>
          <w:szCs w:val="20"/>
        </w:rPr>
        <w:t xml:space="preserve"> заболеваниями, составляет 75%. По данному показателю Беларусь находится на втором месте среди стран Европы</w:t>
      </w:r>
      <w:r w:rsidRPr="00FE17D2">
        <w:rPr>
          <w:rFonts w:ascii="Arial" w:hAnsi="Arial" w:cs="Arial"/>
          <w:sz w:val="20"/>
          <w:szCs w:val="20"/>
        </w:rPr>
        <w:t>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 xml:space="preserve">Проводятся высокотехнологичные и сложные операции на опорно-двигательной системе. Так, с 2011 по 2015 год число </w:t>
      </w:r>
      <w:proofErr w:type="spellStart"/>
      <w:r w:rsidRPr="00FE17D2">
        <w:rPr>
          <w:rFonts w:ascii="Arial" w:hAnsi="Arial" w:cs="Arial"/>
          <w:sz w:val="20"/>
          <w:szCs w:val="20"/>
        </w:rPr>
        <w:t>эндопротезирований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тазобедренного сустава выросло с 4154 до 5500, а коленного – с 892 </w:t>
      </w:r>
      <w:proofErr w:type="gramStart"/>
      <w:r w:rsidRPr="00FE17D2">
        <w:rPr>
          <w:rFonts w:ascii="Arial" w:hAnsi="Arial" w:cs="Arial"/>
          <w:sz w:val="20"/>
          <w:szCs w:val="20"/>
        </w:rPr>
        <w:t>до</w:t>
      </w:r>
      <w:proofErr w:type="gramEnd"/>
      <w:r w:rsidRPr="00FE17D2">
        <w:rPr>
          <w:rFonts w:ascii="Arial" w:hAnsi="Arial" w:cs="Arial"/>
          <w:sz w:val="20"/>
          <w:szCs w:val="20"/>
        </w:rPr>
        <w:t xml:space="preserve"> 1200.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 xml:space="preserve">В республике выполняются операции по </w:t>
      </w:r>
      <w:proofErr w:type="spellStart"/>
      <w:r w:rsidRPr="00FE17D2">
        <w:rPr>
          <w:rFonts w:ascii="Arial" w:hAnsi="Arial" w:cs="Arial"/>
          <w:sz w:val="20"/>
          <w:szCs w:val="20"/>
        </w:rPr>
        <w:t>кохлеарной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имплантации (</w:t>
      </w:r>
      <w:proofErr w:type="spellStart"/>
      <w:r w:rsidRPr="00FE17D2">
        <w:rPr>
          <w:rFonts w:ascii="Arial" w:hAnsi="Arial" w:cs="Arial"/>
          <w:sz w:val="20"/>
          <w:szCs w:val="20"/>
        </w:rPr>
        <w:t>слухопротезированию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– вживлению во внутреннее ухо пациента уникального устройства) с сохранением остатков слуха; по имплантации аппаратов костной проводимости детям с врожденными пороками развития наружного и среднего уха, с </w:t>
      </w:r>
      <w:proofErr w:type="spellStart"/>
      <w:r w:rsidRPr="00FE17D2">
        <w:rPr>
          <w:rFonts w:ascii="Arial" w:hAnsi="Arial" w:cs="Arial"/>
          <w:sz w:val="20"/>
          <w:szCs w:val="20"/>
        </w:rPr>
        <w:t>нейросенсорными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нарушениями слуха.   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В настоящее время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внедрены самые современные методы диагностики и лечения пациентов с патологией органа зрения</w:t>
      </w:r>
      <w:r w:rsidRPr="00FE17D2">
        <w:rPr>
          <w:rFonts w:ascii="Arial" w:hAnsi="Arial" w:cs="Arial"/>
          <w:sz w:val="20"/>
          <w:szCs w:val="20"/>
        </w:rPr>
        <w:t xml:space="preserve">: оптическая когерентная томография, ультразвуковое сканирование, </w:t>
      </w:r>
      <w:proofErr w:type="spellStart"/>
      <w:r w:rsidRPr="00FE17D2">
        <w:rPr>
          <w:rFonts w:ascii="Arial" w:hAnsi="Arial" w:cs="Arial"/>
          <w:sz w:val="20"/>
          <w:szCs w:val="20"/>
        </w:rPr>
        <w:t>факоэмульсификация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катаракты, лечение отслойки сетчатки, глаукомы, травм глаза, трансплантации </w:t>
      </w:r>
      <w:r w:rsidRPr="00FE17D2">
        <w:rPr>
          <w:rFonts w:ascii="Arial" w:hAnsi="Arial" w:cs="Arial"/>
          <w:sz w:val="20"/>
          <w:szCs w:val="20"/>
        </w:rPr>
        <w:lastRenderedPageBreak/>
        <w:t>амниотической мембраны и трансплантаций донорской роговицы. Увеличилось число хирургических вмешательств по поводу катаракты (</w:t>
      </w:r>
      <w:proofErr w:type="spellStart"/>
      <w:r w:rsidRPr="00FE17D2">
        <w:rPr>
          <w:rFonts w:ascii="Arial" w:hAnsi="Arial" w:cs="Arial"/>
          <w:sz w:val="20"/>
          <w:szCs w:val="20"/>
        </w:rPr>
        <w:t>факоэмульсификации</w:t>
      </w:r>
      <w:proofErr w:type="spellEnd"/>
      <w:r w:rsidRPr="00FE17D2">
        <w:rPr>
          <w:rFonts w:ascii="Arial" w:hAnsi="Arial" w:cs="Arial"/>
          <w:sz w:val="20"/>
          <w:szCs w:val="20"/>
        </w:rPr>
        <w:t>), трансплантаций роговицы.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 xml:space="preserve">Знаковым событием стало открытие в октябре 2015 г. новых диагностических подразделений в РНПЦ онкологии и медицинской радиологии </w:t>
      </w:r>
      <w:proofErr w:type="spellStart"/>
      <w:r w:rsidRPr="00FE17D2">
        <w:rPr>
          <w:rFonts w:ascii="Arial" w:hAnsi="Arial" w:cs="Arial"/>
          <w:sz w:val="20"/>
          <w:szCs w:val="20"/>
        </w:rPr>
        <w:t>им.Н.Н</w:t>
      </w:r>
      <w:proofErr w:type="spellEnd"/>
      <w:r w:rsidRPr="00FE17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Александрова (молекулярно-генетической лаборатории канцерогенеза и Центра позитронно-эмиссионной томографии). Введение в строй этих объектов выводит диагностику опухолей, мониторинг и индивидуализацию химиотерапии злокачественных новообразований на качественно новый, экономически обоснованный уровень; позволяет организовать на их базе проведение самых современных фундаментальных и прикладных научных исследований; обеспечивает персонификацию лечебной стратегии.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Сегодня здравоохранение Республики Беларусь обладает практически всем спектром оказания медицинских услуг, что позволило свести до минимума направление наших граждан на лечение за рубеж</w:t>
      </w:r>
      <w:r w:rsidRPr="00FE17D2">
        <w:rPr>
          <w:rFonts w:ascii="Arial" w:hAnsi="Arial" w:cs="Arial"/>
          <w:sz w:val="20"/>
          <w:szCs w:val="20"/>
        </w:rPr>
        <w:t>. В нашей стране с готовностью принимают иностранных граждан для оказания им реабилитационной, оздоровительной помощи, предоставляют высокотехнологические медицинские услуги на самом высоком уровне.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К настоящему времени всеми субъектами хозяйствования независимо от формы собственности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оказана медицинская помощь иностранным гражданам более чем из 120 стран мира</w:t>
      </w:r>
      <w:r w:rsidRPr="00FE17D2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FE17D2">
        <w:rPr>
          <w:rFonts w:ascii="Arial" w:hAnsi="Arial" w:cs="Arial"/>
          <w:sz w:val="20"/>
          <w:szCs w:val="20"/>
        </w:rPr>
        <w:t>Азербайджана, России, Казахстана, Украины, Грузии, Израиля, Ливии, Китая, Армении, США, Туркменистана, Узбекистана, Японии, Германии и др.</w:t>
      </w:r>
      <w:proofErr w:type="gramEnd"/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В стране обеспечивается санитарно-эпидемиологическое благополучие населения</w:t>
      </w:r>
      <w:r w:rsidRPr="00FE17D2">
        <w:rPr>
          <w:rFonts w:ascii="Arial" w:hAnsi="Arial" w:cs="Arial"/>
          <w:sz w:val="20"/>
          <w:szCs w:val="20"/>
        </w:rPr>
        <w:t>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В соответствии с Национальным календарем прививок проводится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иммунизация населения</w:t>
      </w:r>
      <w:r w:rsidRPr="00FE17D2">
        <w:rPr>
          <w:rFonts w:ascii="Arial" w:hAnsi="Arial" w:cs="Arial"/>
          <w:sz w:val="20"/>
          <w:szCs w:val="20"/>
        </w:rPr>
        <w:t>. Уровень охвата профилактическими прививками достиг 97–98%, в результате чего инфекционная заболеваемость снизилась (дифтерией – в 20 раз, эпидемическим паротитом – в 120 раз, вирусным гепатитом – в 26 раз).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Для интенсификации деятельности медицинских работников и уменьшения документооборота проводится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Style w:val="a4"/>
          <w:rFonts w:ascii="Arial" w:hAnsi="Arial" w:cs="Arial"/>
          <w:sz w:val="20"/>
          <w:szCs w:val="20"/>
        </w:rPr>
        <w:t>информатизация отрасли,</w:t>
      </w:r>
      <w:r w:rsidRPr="00FE17D2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при этом особый упор сделан на информатизацию амбулаторно-поликлинического звена.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 xml:space="preserve">Продолжается разработка и внедрение автоматизированных информационных систем (АИС «Стационар» и др.) в организации больничного типа, включая создание электронной медицинской карты. В ряде организаций внедрены комплексные медицинские автоматизированные системы. Создано значительное число автоматизированных рабочих мест (АРМ «Врача УЗИ», «Врача рентгенолога», «Врача </w:t>
      </w:r>
      <w:proofErr w:type="spellStart"/>
      <w:r w:rsidRPr="00FE17D2">
        <w:rPr>
          <w:rFonts w:ascii="Arial" w:hAnsi="Arial" w:cs="Arial"/>
          <w:sz w:val="20"/>
          <w:szCs w:val="20"/>
        </w:rPr>
        <w:t>эндоскописта</w:t>
      </w:r>
      <w:proofErr w:type="spellEnd"/>
      <w:r w:rsidRPr="00FE17D2">
        <w:rPr>
          <w:rFonts w:ascii="Arial" w:hAnsi="Arial" w:cs="Arial"/>
          <w:sz w:val="20"/>
          <w:szCs w:val="20"/>
        </w:rPr>
        <w:t>», «Томография» и т.д.).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Телемедицинская система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в республике охватывает 11 организаций здравоохранения районного уровня, 9 – областного и 10 – республиканского уровня (РНПЦ). Данная система позволяет осуществлять дистанционное консультирование по рентгенологическим, ультразвуковым и цитологическим исследованиям, а также по вопросам постановки диагноза пациентам в сложных случаях. В настоящее время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начато внедрение технологии «Электронный рецепт»</w:t>
      </w:r>
      <w:r w:rsidRPr="00FE17D2">
        <w:rPr>
          <w:rFonts w:ascii="Arial" w:hAnsi="Arial" w:cs="Arial"/>
          <w:sz w:val="20"/>
          <w:szCs w:val="20"/>
        </w:rPr>
        <w:t>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Улучшена ситуация на рынке лекарств,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развивается отечественная</w:t>
      </w:r>
      <w:r w:rsidRPr="00FE17D2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фарминдустрия</w:t>
      </w:r>
      <w:r w:rsidRPr="00FE17D2">
        <w:rPr>
          <w:rFonts w:ascii="Arial" w:hAnsi="Arial" w:cs="Arial"/>
          <w:sz w:val="20"/>
          <w:szCs w:val="20"/>
        </w:rPr>
        <w:t>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Промышленное производство лекарственных средств осуществляет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31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предприятие, из которых 18 имеют 47 сертификатов GMP.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Проводимая работа содействует интеграции белорусской фармацевтической промышленности в мировую фарминдустрию, повышению качества, эффективности и безопасности лекарственных средств.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lastRenderedPageBreak/>
        <w:t xml:space="preserve">В стране зарегистрировано более 6 тыс. наименований готовых лекарственных средств, в том числе 1400 – отечественного производства. 82 наименования представляют собой оригинальные отечественные лекарства. Остальная номенклатура – </w:t>
      </w:r>
      <w:proofErr w:type="spellStart"/>
      <w:r w:rsidRPr="00FE17D2">
        <w:rPr>
          <w:rFonts w:ascii="Arial" w:hAnsi="Arial" w:cs="Arial"/>
          <w:sz w:val="20"/>
          <w:szCs w:val="20"/>
        </w:rPr>
        <w:t>генерические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лекарства, которые по своему составу и эффективности ничем не уступают импортным аналогам. При этом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отдельные препараты</w:t>
      </w:r>
      <w:r>
        <w:rPr>
          <w:rStyle w:val="a4"/>
          <w:rFonts w:ascii="Arial" w:hAnsi="Arial" w:cs="Arial"/>
          <w:sz w:val="20"/>
          <w:szCs w:val="20"/>
        </w:rPr>
        <w:t xml:space="preserve"> </w:t>
      </w:r>
      <w:r w:rsidRPr="00FE17D2">
        <w:rPr>
          <w:rStyle w:val="a4"/>
          <w:rFonts w:ascii="Arial" w:hAnsi="Arial" w:cs="Arial"/>
          <w:sz w:val="20"/>
          <w:szCs w:val="20"/>
        </w:rPr>
        <w:t>в 2–4 раза дешевле импортных аналогов. Более 70% отпускаемой на внутренний рынок продукции имеет диапазон ценового предложения до 1 доллара США в эквиваленте.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 xml:space="preserve">Доля отечественных лекарственных средств в общем объеме закупок постоянно растет и в 2015 году достигла 51%. Таким </w:t>
      </w:r>
      <w:proofErr w:type="gramStart"/>
      <w:r w:rsidRPr="00FE17D2">
        <w:rPr>
          <w:rFonts w:ascii="Arial" w:hAnsi="Arial" w:cs="Arial"/>
          <w:sz w:val="20"/>
          <w:szCs w:val="20"/>
        </w:rPr>
        <w:t>образом</w:t>
      </w:r>
      <w:proofErr w:type="gramEnd"/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Минздрав перешагнул 50-процентный барьер, установленный Главой государства, по финансовой доли белорусских лекарств на внутреннем рынке</w:t>
      </w:r>
      <w:r w:rsidRPr="00FE17D2">
        <w:rPr>
          <w:rFonts w:ascii="Arial" w:hAnsi="Arial" w:cs="Arial"/>
          <w:sz w:val="20"/>
          <w:szCs w:val="20"/>
        </w:rPr>
        <w:t>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За 2011 – 2014 годы разработано и выведено на рынок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446 наименований лекарственных средств белорусского производства.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За 9 месяцев 2015 г. фармацевтические предприятия освоили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112 наименований лекарств.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На сегодняшний день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около 40% белорусских лекарственных средств отправляются на экспорт в 29 стран</w:t>
      </w:r>
      <w:r w:rsidRPr="00FE17D2">
        <w:rPr>
          <w:rFonts w:ascii="Arial" w:hAnsi="Arial" w:cs="Arial"/>
          <w:sz w:val="20"/>
          <w:szCs w:val="20"/>
        </w:rPr>
        <w:t>, где они пользуются большим спросом, не уступая по цене и качеству зарубежным аналогам.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 xml:space="preserve">В стране действует государственная система закупок лекарств. Создан Республиканский формуляр лекарственных средств, который является основой для формирования перечня основных лекарственных средств, годовых планов централизованных государственных закупок лекарственных средств, а также </w:t>
      </w:r>
      <w:proofErr w:type="spellStart"/>
      <w:r w:rsidRPr="00FE17D2">
        <w:rPr>
          <w:rFonts w:ascii="Arial" w:hAnsi="Arial" w:cs="Arial"/>
          <w:sz w:val="20"/>
          <w:szCs w:val="20"/>
        </w:rPr>
        <w:t>дляразработки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клинических протоколов.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Медико-демографические процессы в Республике Беларусь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FE17D2">
        <w:rPr>
          <w:rStyle w:val="a4"/>
          <w:rFonts w:ascii="Arial" w:hAnsi="Arial" w:cs="Arial"/>
          <w:sz w:val="20"/>
          <w:szCs w:val="20"/>
        </w:rPr>
        <w:t>С 1991 по 2014 год общая смертность уменьшилась с 13,8 до 12,8 на 1 тыс. населения; рождаемость увеличилась с 11,1 до 12,5 на 1 тыс. населения</w:t>
      </w:r>
      <w:r w:rsidRPr="00FE17D2">
        <w:rPr>
          <w:rFonts w:ascii="Arial" w:hAnsi="Arial" w:cs="Arial"/>
          <w:sz w:val="20"/>
          <w:szCs w:val="20"/>
        </w:rPr>
        <w:t>; естественная убыль населения сократилась до 0,3 и является минимальной за последние 20 лет.</w:t>
      </w:r>
      <w:proofErr w:type="gramEnd"/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Наметилась положительная тенденция к росту показателя ожидаемой продолжительности жизни при рождении (до 72,64 года).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Целенаправленная работа по дальнейшему развитию медицинской реабилитации позволила снизить показатель тяжести инвалидности лиц трудоспособного возраста с 57,3% в 2011 году до 48,6% за 9 месяцев 2015 г.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FE17D2">
        <w:rPr>
          <w:rStyle w:val="a4"/>
          <w:rFonts w:ascii="Arial" w:hAnsi="Arial" w:cs="Arial"/>
          <w:sz w:val="20"/>
          <w:szCs w:val="20"/>
        </w:rPr>
        <w:t>Начиная с 2005 года сохраняется стойкая тенденция</w:t>
      </w:r>
      <w:proofErr w:type="gramEnd"/>
      <w:r w:rsidRPr="00FE17D2">
        <w:rPr>
          <w:rStyle w:val="a4"/>
          <w:rFonts w:ascii="Arial" w:hAnsi="Arial" w:cs="Arial"/>
          <w:sz w:val="20"/>
          <w:szCs w:val="20"/>
        </w:rPr>
        <w:t xml:space="preserve"> к снижению заболеваемости туберкулезом</w:t>
      </w:r>
      <w:r w:rsidRPr="00FE17D2">
        <w:rPr>
          <w:rFonts w:ascii="Arial" w:hAnsi="Arial" w:cs="Arial"/>
          <w:sz w:val="20"/>
          <w:szCs w:val="20"/>
        </w:rPr>
        <w:t xml:space="preserve">. Показатель заболеваемости по итогам 2014 года составил 34,5 на 100 тыс. населения (в 2005 году – 54,3 на 100 тыс.), показатель смертности по итогам 2014 года – 4,7 на 100 тыс. населения (в 2005 году – 12,1 </w:t>
      </w:r>
      <w:proofErr w:type="gramStart"/>
      <w:r w:rsidRPr="00FE17D2">
        <w:rPr>
          <w:rFonts w:ascii="Arial" w:hAnsi="Arial" w:cs="Arial"/>
          <w:sz w:val="20"/>
          <w:szCs w:val="20"/>
        </w:rPr>
        <w:t>на</w:t>
      </w:r>
      <w:proofErr w:type="gramEnd"/>
      <w:r w:rsidRPr="00FE17D2">
        <w:rPr>
          <w:rFonts w:ascii="Arial" w:hAnsi="Arial" w:cs="Arial"/>
          <w:sz w:val="20"/>
          <w:szCs w:val="20"/>
        </w:rPr>
        <w:t xml:space="preserve"> 100 тыс.).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По темпам снижения заболеваемости туберкулезом Беларусь опережает такие страны, как Финляндию, Швейцарию, Австрию, Норвегию</w:t>
      </w:r>
      <w:r w:rsidRPr="00FE17D2">
        <w:rPr>
          <w:rFonts w:ascii="Arial" w:hAnsi="Arial" w:cs="Arial"/>
          <w:sz w:val="20"/>
          <w:szCs w:val="20"/>
        </w:rPr>
        <w:t>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Согласно проведенным в 2015 году ИАЦ социологическим исследованиям,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процент распространенности курения взрослого населения в возрасте от 16 лет и старше в Беларуси снизился и составил 27,9%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(для сравнения: в 2010 году доля курящего взрослого населения в республике составляла 30,6%, а в 2012 году – 30,5%). Если учитывать процент распространения курения в Европе (28%), то эта цифра является неплохим показателем.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Только за последние два года в республике бросили курить 4,2% белорусов.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Оценки системы здравоохранения Беларуси в международных рейтингах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lastRenderedPageBreak/>
        <w:t>Экспертами международных организаций дана высокая оценка достижений системы здравоохранения  Республики Беларусь.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 xml:space="preserve">Американское агентство </w:t>
      </w:r>
      <w:proofErr w:type="spellStart"/>
      <w:r w:rsidRPr="00FE17D2">
        <w:rPr>
          <w:rFonts w:ascii="Arial" w:hAnsi="Arial" w:cs="Arial"/>
          <w:sz w:val="20"/>
          <w:szCs w:val="20"/>
        </w:rPr>
        <w:t>Bloomberg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подготовило рейтинг систем здравоохранения стран с населением свыше 5 млн. человек по показателям 2015 года. </w:t>
      </w:r>
      <w:proofErr w:type="gramStart"/>
      <w:r w:rsidRPr="00FE17D2">
        <w:rPr>
          <w:rFonts w:ascii="Arial" w:hAnsi="Arial" w:cs="Arial"/>
          <w:sz w:val="20"/>
          <w:szCs w:val="20"/>
        </w:rPr>
        <w:t>По версии экспертов,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медицинское обслуживание в Беларуси работает эффективнее, чем в США и России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(список возглавляет Гонконг, затем следуют Сингапур и Израиль.</w:t>
      </w:r>
      <w:proofErr w:type="gramEnd"/>
      <w:r w:rsidRPr="00FE17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E17D2">
        <w:rPr>
          <w:rFonts w:ascii="Arial" w:hAnsi="Arial" w:cs="Arial"/>
          <w:sz w:val="20"/>
          <w:szCs w:val="20"/>
        </w:rPr>
        <w:t>Беларусь находится на 47-й строчке, в то время как США – только на 50-м месте, а Россия – на 54-й позиции).</w:t>
      </w:r>
      <w:proofErr w:type="gramEnd"/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В сравнении со странами Европейского союза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по числу врачей на 10 тыс. населения Республика Беларусь</w:t>
      </w:r>
      <w:r w:rsidRPr="00FE17D2">
        <w:rPr>
          <w:rFonts w:ascii="Arial" w:hAnsi="Arial" w:cs="Arial"/>
          <w:sz w:val="20"/>
          <w:szCs w:val="20"/>
        </w:rPr>
        <w:t>(39 врачей)</w:t>
      </w:r>
      <w:r w:rsidRPr="00FE17D2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сопоставима с Германией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(36)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и Швецией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(38) и уступает только Греции (62), Австрии (49), Испании (40), Португалии (39).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Беларусь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занимает одно из ведущих мест среди стран мира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по доступу населения к медицинским услугам (делит первое место в мире с Брунеем и Канадой)</w:t>
      </w:r>
      <w:r w:rsidRPr="00FE17D2">
        <w:rPr>
          <w:rFonts w:ascii="Arial" w:hAnsi="Arial" w:cs="Arial"/>
          <w:sz w:val="20"/>
          <w:szCs w:val="20"/>
        </w:rPr>
        <w:t>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ВОЗ констатировала достижение здравоохранением республики Целей тысячелетия в области развити</w:t>
      </w:r>
      <w:proofErr w:type="gramStart"/>
      <w:r w:rsidRPr="00FE17D2">
        <w:rPr>
          <w:rStyle w:val="a4"/>
          <w:rFonts w:ascii="Arial" w:hAnsi="Arial" w:cs="Arial"/>
          <w:sz w:val="20"/>
          <w:szCs w:val="20"/>
        </w:rPr>
        <w:t>я</w:t>
      </w:r>
      <w:r w:rsidRPr="00FE17D2">
        <w:rPr>
          <w:rFonts w:ascii="Arial" w:hAnsi="Arial" w:cs="Arial"/>
          <w:sz w:val="20"/>
          <w:szCs w:val="20"/>
        </w:rPr>
        <w:t>(</w:t>
      </w:r>
      <w:proofErr w:type="gramEnd"/>
      <w:r w:rsidRPr="00FE17D2">
        <w:rPr>
          <w:rFonts w:ascii="Arial" w:hAnsi="Arial" w:cs="Arial"/>
          <w:sz w:val="20"/>
          <w:szCs w:val="20"/>
        </w:rPr>
        <w:t>сокращение детской смертности; улучшение охраны материнства; борьба с ВИЧ/СПИДом, малярией, туберкулезом).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По интегральному показателю младенческой и материнской смертности Республика Беларусь занимает 4-е место в мире</w:t>
      </w:r>
      <w:r w:rsidRPr="00FE17D2">
        <w:rPr>
          <w:rFonts w:ascii="Arial" w:hAnsi="Arial" w:cs="Arial"/>
          <w:sz w:val="20"/>
          <w:szCs w:val="20"/>
        </w:rPr>
        <w:t>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Беларусь лидирует среди стран СНГ по темпам снижения распространения ВИЧ/СПИДа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и охвату антиретровирусной терапией.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Республика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Беларусь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наравне с Францией, Финляндией, Люксембургом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входит в топ-50 стран мира по ведению беременности, организации родов квалифицированным медицинским персоналом</w:t>
      </w:r>
      <w:r w:rsidRPr="00FE17D2">
        <w:rPr>
          <w:rFonts w:ascii="Arial" w:hAnsi="Arial" w:cs="Arial"/>
          <w:sz w:val="20"/>
          <w:szCs w:val="20"/>
        </w:rPr>
        <w:t>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Мнение населения о здравоохранении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 xml:space="preserve">По результатам проведенного ИАЦ в 2015 году республиканского опроса, практически все его участники заявили, что они в той или иной мере заботятся о своем здоровье. В целом получается, что картина выглядит позитивно. </w:t>
      </w:r>
      <w:proofErr w:type="gramStart"/>
      <w:r w:rsidRPr="00FE17D2">
        <w:rPr>
          <w:rFonts w:ascii="Arial" w:hAnsi="Arial" w:cs="Arial"/>
          <w:sz w:val="20"/>
          <w:szCs w:val="20"/>
        </w:rPr>
        <w:t>Однако доминантное большинство опрошенных выбирают своеобразную модель «заботы», когда человек идет по пути наименьшего сопротивления, останавливаясь на нескольких удобных для себя вариантах: «старается больше двигаться», не занимаясь при этом физической культурой, «регулярно проходит медицинский осмотр», предполагающий посещение врача один раз в год, и др. Очевидно, что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в большинстве случаев люди не понимают (сознательно не хотят понимать), что для сохранения и</w:t>
      </w:r>
      <w:proofErr w:type="gramEnd"/>
      <w:r w:rsidRPr="00FE17D2">
        <w:rPr>
          <w:rStyle w:val="a4"/>
          <w:rFonts w:ascii="Arial" w:hAnsi="Arial" w:cs="Arial"/>
          <w:sz w:val="20"/>
          <w:szCs w:val="20"/>
        </w:rPr>
        <w:t xml:space="preserve"> укрепления здоровья необходимо постоянно и системно работать над собой</w:t>
      </w:r>
      <w:r w:rsidRPr="00FE17D2">
        <w:rPr>
          <w:rFonts w:ascii="Arial" w:hAnsi="Arial" w:cs="Arial"/>
          <w:sz w:val="20"/>
          <w:szCs w:val="20"/>
        </w:rPr>
        <w:t>. И это непонимание приводит к весьма легкомысленному и часто безответственному отношению к своему здоровью.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В целом население положительно оценивает республиканскую систему здравоохранения. Так,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большинство участников опроса ИАЦ назвали уровень здравоохранения в Беларуси в той или иной степени высоким</w:t>
      </w:r>
      <w:r w:rsidRPr="00FE17D2">
        <w:rPr>
          <w:rFonts w:ascii="Arial" w:hAnsi="Arial" w:cs="Arial"/>
          <w:sz w:val="20"/>
          <w:szCs w:val="20"/>
        </w:rPr>
        <w:t>(45%).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Среди сфер национального здравоохранения наиболее передовыми, по мнению участников опроса, являются</w:t>
      </w:r>
      <w:r w:rsidRPr="00FE17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высокотехнологичная медицина (операции на сердце, пересадка органов и т.д. – 32,5%);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лечение в стационарах и санаторно-курортное обслуживание (по 24%);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оказание скорой медицинской помощи (20%).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lastRenderedPageBreak/>
        <w:t>Кроме того, в той или иной степени высоко оценивается работа абсолютно всех организаций сферы здравоохранения: от 97% позитивных отзывов у аптек до 76,5% – у поликлиник (</w:t>
      </w:r>
      <w:proofErr w:type="spellStart"/>
      <w:r w:rsidRPr="00FE17D2">
        <w:rPr>
          <w:rFonts w:ascii="Arial" w:hAnsi="Arial" w:cs="Arial"/>
          <w:sz w:val="20"/>
          <w:szCs w:val="20"/>
        </w:rPr>
        <w:t>ФАПов</w:t>
      </w:r>
      <w:proofErr w:type="spellEnd"/>
      <w:r w:rsidRPr="00FE17D2">
        <w:rPr>
          <w:rFonts w:ascii="Arial" w:hAnsi="Arial" w:cs="Arial"/>
          <w:sz w:val="20"/>
          <w:szCs w:val="20"/>
        </w:rPr>
        <w:t>).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В первую очередь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населению хотелось бы получать медицинские услуги быстрее</w:t>
      </w:r>
      <w:r w:rsidRPr="00FE17D2">
        <w:rPr>
          <w:rFonts w:ascii="Arial" w:hAnsi="Arial" w:cs="Arial"/>
          <w:sz w:val="20"/>
          <w:szCs w:val="20"/>
        </w:rPr>
        <w:t>. Также граждане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желают более внимательного отношения к себе</w:t>
      </w:r>
      <w:r w:rsidRPr="00FE17D2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FE17D2">
        <w:rPr>
          <w:rFonts w:ascii="Arial" w:hAnsi="Arial" w:cs="Arial"/>
          <w:sz w:val="20"/>
          <w:szCs w:val="20"/>
        </w:rPr>
        <w:t>в медицинских учреждениях. При этом</w:t>
      </w:r>
      <w:r w:rsidRPr="00FE17D2">
        <w:rPr>
          <w:rStyle w:val="apple-converted-space"/>
          <w:rFonts w:ascii="Arial" w:hAnsi="Arial" w:cs="Arial"/>
          <w:sz w:val="20"/>
          <w:szCs w:val="20"/>
        </w:rPr>
        <w:t> </w:t>
      </w:r>
      <w:r w:rsidRPr="00FE17D2">
        <w:rPr>
          <w:rStyle w:val="a4"/>
          <w:rFonts w:ascii="Arial" w:hAnsi="Arial" w:cs="Arial"/>
          <w:sz w:val="20"/>
          <w:szCs w:val="20"/>
        </w:rPr>
        <w:t>к качеству услуг претензий преимущественно нет</w:t>
      </w:r>
      <w:r w:rsidRPr="00FE17D2">
        <w:rPr>
          <w:rFonts w:ascii="Arial" w:hAnsi="Arial" w:cs="Arial"/>
          <w:sz w:val="20"/>
          <w:szCs w:val="20"/>
        </w:rPr>
        <w:t>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Перспективы развития системы здравоохранения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FE17D2">
        <w:rPr>
          <w:rFonts w:ascii="Arial" w:hAnsi="Arial" w:cs="Arial"/>
          <w:sz w:val="20"/>
          <w:szCs w:val="20"/>
        </w:rPr>
        <w:t>г</w:t>
      </w:r>
      <w:proofErr w:type="gramStart"/>
      <w:r w:rsidRPr="00FE17D2">
        <w:rPr>
          <w:rFonts w:ascii="Arial" w:hAnsi="Arial" w:cs="Arial"/>
          <w:sz w:val="20"/>
          <w:szCs w:val="20"/>
        </w:rPr>
        <w:t>.М</w:t>
      </w:r>
      <w:proofErr w:type="gramEnd"/>
      <w:r w:rsidRPr="00FE17D2">
        <w:rPr>
          <w:rFonts w:ascii="Arial" w:hAnsi="Arial" w:cs="Arial"/>
          <w:sz w:val="20"/>
          <w:szCs w:val="20"/>
        </w:rPr>
        <w:t>инске</w:t>
      </w:r>
      <w:proofErr w:type="spellEnd"/>
      <w:r w:rsidRPr="00FE17D2">
        <w:rPr>
          <w:rFonts w:ascii="Arial" w:hAnsi="Arial" w:cs="Arial"/>
          <w:sz w:val="20"/>
          <w:szCs w:val="20"/>
        </w:rPr>
        <w:t xml:space="preserve"> 21–22 октября 2015 г. прошла Европейская министерская конференция «Охват всех этапов жизни в контексте политики «Здоровье-2020», организованная Европейским региональным бюро ВОЗ в сотрудничестве с Министерством здравоохранения Республики Беларусь.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Конференция прошла под лозунгом «Действовать раньше, действовать вовремя, действовать сообща».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В рамках саммита представлены результаты по широкому кругу дисциплин: генетике, медицине, общественному здравоохранению, экологии, экономике и социальным наукам, которые показали, как подход с учетом всех этапов жизни человека может в максимальной степени реализовать потенциал всего населения в области здоровья.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Итогом конференции стало подписание Минской декларации. Она является важным инструментом по консолидации усилий стран Европы в рамках политики ВОЗ «Здоровье-2020».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Ключевые подходы ВОЗ нашли отражение в проектах двух государственных программ</w:t>
      </w:r>
      <w:r w:rsidRPr="00FE17D2">
        <w:rPr>
          <w:rFonts w:ascii="Arial" w:hAnsi="Arial" w:cs="Arial"/>
          <w:sz w:val="20"/>
          <w:szCs w:val="20"/>
        </w:rPr>
        <w:t>: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«Здоровье народа и демографическая безопасность Республики Беларусь на 2016 – 2020 годы» (включает подпрограммы «Семья и детство», «Профилактика и контроль неинфекционных заболеваний», «Профилактика ВИЧ-инфекции», «Туберкулез», «Предупреждение и преодоление пьянства и алкоголизма», «Обеспечение функционирования системы здравоохранения Республики Беларусь», «Внешняя миграция»);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«Развитие фармацевтической промышленности Республики Беларусь на 2016 – 2020 годы» – документ направлен на обеспечение развития импортозамещающих и экспортно-ориентированных производств готовых лекарственных средств и фармацевтических субстанций для наиболее полного удовлетворения потребностей организаций здравоохранения республики в эффективных, безопасных и качественных отечественных лекарственных средствах и совершенствования лекарственного обеспечения населения.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Style w:val="a4"/>
          <w:rFonts w:ascii="Arial" w:hAnsi="Arial" w:cs="Arial"/>
          <w:sz w:val="20"/>
          <w:szCs w:val="20"/>
        </w:rPr>
        <w:t>Важнейшими задачами отрасли на ближайшее время являются</w:t>
      </w:r>
      <w:r w:rsidRPr="00FE17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совершенствование и укрепление первичного звена;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обеспечение доступности и качества медицинской помощи на всех уровнях;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уменьшение заболеваемости и смертности граждан, обеспечение положительного естественного прироста населения за счет увеличения рождаемости и снижения смертности населения;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оптимизация отрасли;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дальнейшее развитие высокотехнологичной медицинской помощи;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развитие добровольного медицинского страхования;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обеспечение санитарно-эпидемиологического благополучия;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усиление профилактической направленности здравоохранения, ориентация на здоровый образ жизни;</w:t>
      </w:r>
      <w:r>
        <w:rPr>
          <w:rFonts w:ascii="Arial" w:hAnsi="Arial" w:cs="Arial"/>
          <w:sz w:val="20"/>
          <w:szCs w:val="20"/>
        </w:rPr>
        <w:t xml:space="preserve"> </w:t>
      </w:r>
      <w:r w:rsidRPr="00FE17D2">
        <w:rPr>
          <w:rFonts w:ascii="Arial" w:hAnsi="Arial" w:cs="Arial"/>
          <w:sz w:val="20"/>
          <w:szCs w:val="20"/>
        </w:rPr>
        <w:t>развитие медицинской науки.</w:t>
      </w:r>
    </w:p>
    <w:p w:rsidR="00FE17D2" w:rsidRPr="00FE17D2" w:rsidRDefault="00FE17D2" w:rsidP="00FE17D2">
      <w:pPr>
        <w:pStyle w:val="a3"/>
        <w:shd w:val="clear" w:color="auto" w:fill="F5F5F5"/>
        <w:spacing w:before="225" w:beforeAutospacing="0" w:after="225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FE17D2">
        <w:rPr>
          <w:rFonts w:ascii="Arial" w:hAnsi="Arial" w:cs="Arial"/>
          <w:sz w:val="20"/>
          <w:szCs w:val="20"/>
        </w:rPr>
        <w:t>Осуществление намеченных мероприятий будет способствовать позитивным преобразованиям в системе здравоохранения Беларуси, а также ее дальнейшей интеграции с системами здравоохранения стран Евразийского экономического союза в целях сохранения здоровья человека на протяжении всего жизненного цикла.</w:t>
      </w:r>
    </w:p>
    <w:sectPr w:rsidR="00FE17D2" w:rsidRPr="00FE17D2" w:rsidSect="008A39C8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D2"/>
    <w:rsid w:val="005F0EFF"/>
    <w:rsid w:val="008A39C8"/>
    <w:rsid w:val="00B44D7B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7D2"/>
    <w:rPr>
      <w:b/>
      <w:bCs/>
    </w:rPr>
  </w:style>
  <w:style w:type="character" w:customStyle="1" w:styleId="apple-converted-space">
    <w:name w:val="apple-converted-space"/>
    <w:basedOn w:val="a0"/>
    <w:rsid w:val="00FE17D2"/>
  </w:style>
  <w:style w:type="character" w:styleId="a5">
    <w:name w:val="Emphasis"/>
    <w:basedOn w:val="a0"/>
    <w:uiPriority w:val="20"/>
    <w:qFormat/>
    <w:rsid w:val="00FE17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7D2"/>
    <w:rPr>
      <w:b/>
      <w:bCs/>
    </w:rPr>
  </w:style>
  <w:style w:type="character" w:customStyle="1" w:styleId="apple-converted-space">
    <w:name w:val="apple-converted-space"/>
    <w:basedOn w:val="a0"/>
    <w:rsid w:val="00FE17D2"/>
  </w:style>
  <w:style w:type="character" w:styleId="a5">
    <w:name w:val="Emphasis"/>
    <w:basedOn w:val="a0"/>
    <w:uiPriority w:val="20"/>
    <w:qFormat/>
    <w:rsid w:val="00FE1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27412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Николаевна Каленчук</dc:creator>
  <cp:lastModifiedBy>Элеонора Николаевна Каленчук</cp:lastModifiedBy>
  <cp:revision>3</cp:revision>
  <cp:lastPrinted>2016-01-12T08:54:00Z</cp:lastPrinted>
  <dcterms:created xsi:type="dcterms:W3CDTF">2016-01-12T08:44:00Z</dcterms:created>
  <dcterms:modified xsi:type="dcterms:W3CDTF">2016-01-18T08:10:00Z</dcterms:modified>
</cp:coreProperties>
</file>