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627" w:rsidRPr="00A43AA7" w:rsidRDefault="00580627" w:rsidP="00A43AA7">
      <w:pPr>
        <w:pStyle w:val="a4"/>
        <w:spacing w:before="0" w:beforeAutospacing="0" w:after="0" w:afterAutospacing="0" w:line="300" w:lineRule="atLeast"/>
        <w:ind w:firstLine="426"/>
        <w:jc w:val="center"/>
        <w:rPr>
          <w:sz w:val="28"/>
          <w:szCs w:val="28"/>
        </w:rPr>
      </w:pPr>
      <w:r w:rsidRPr="00A43AA7">
        <w:rPr>
          <w:rStyle w:val="a3"/>
          <w:sz w:val="28"/>
          <w:szCs w:val="28"/>
        </w:rPr>
        <w:t>Роль профсоюзного движения</w:t>
      </w:r>
      <w:r w:rsidRPr="00A43AA7">
        <w:rPr>
          <w:b/>
          <w:bCs/>
          <w:sz w:val="28"/>
          <w:szCs w:val="28"/>
        </w:rPr>
        <w:br/>
      </w:r>
      <w:r w:rsidRPr="00A43AA7">
        <w:rPr>
          <w:rStyle w:val="a3"/>
          <w:sz w:val="28"/>
          <w:szCs w:val="28"/>
        </w:rPr>
        <w:t xml:space="preserve">в социально-экономическом развитии </w:t>
      </w:r>
      <w:proofErr w:type="spellStart"/>
      <w:r w:rsidRPr="00A43AA7">
        <w:rPr>
          <w:rStyle w:val="a3"/>
          <w:sz w:val="28"/>
          <w:szCs w:val="28"/>
        </w:rPr>
        <w:t>Брестчины</w:t>
      </w:r>
      <w:proofErr w:type="spellEnd"/>
      <w:r w:rsidRPr="00A43AA7">
        <w:rPr>
          <w:rStyle w:val="a3"/>
          <w:sz w:val="28"/>
          <w:szCs w:val="28"/>
        </w:rPr>
        <w:t>,</w:t>
      </w:r>
      <w:r w:rsidR="00A43AA7" w:rsidRPr="00A43AA7">
        <w:rPr>
          <w:rStyle w:val="a3"/>
          <w:sz w:val="28"/>
          <w:szCs w:val="28"/>
        </w:rPr>
        <w:t xml:space="preserve"> </w:t>
      </w:r>
      <w:r w:rsidRPr="00A43AA7">
        <w:rPr>
          <w:rStyle w:val="a3"/>
          <w:sz w:val="28"/>
          <w:szCs w:val="28"/>
        </w:rPr>
        <w:t>защите прав трудящихся</w:t>
      </w:r>
    </w:p>
    <w:p w:rsidR="00580627" w:rsidRPr="00A43AA7" w:rsidRDefault="00580627" w:rsidP="00A43AA7">
      <w:pPr>
        <w:pStyle w:val="a4"/>
        <w:spacing w:before="0" w:beforeAutospacing="0" w:after="0" w:afterAutospacing="0" w:line="300" w:lineRule="atLeast"/>
        <w:ind w:firstLine="426"/>
        <w:jc w:val="center"/>
        <w:rPr>
          <w:sz w:val="28"/>
          <w:szCs w:val="28"/>
        </w:rPr>
      </w:pPr>
      <w:r w:rsidRPr="00A43AA7">
        <w:rPr>
          <w:i/>
          <w:iCs/>
          <w:sz w:val="28"/>
          <w:szCs w:val="28"/>
        </w:rPr>
        <w:t>(в помощь информационно-пропагандистским группам)</w:t>
      </w:r>
    </w:p>
    <w:p w:rsidR="00580627" w:rsidRPr="00A43AA7" w:rsidRDefault="00580627" w:rsidP="00A43AA7">
      <w:pPr>
        <w:pStyle w:val="a4"/>
        <w:spacing w:before="0" w:beforeAutospacing="0" w:after="0" w:afterAutospacing="0" w:line="300" w:lineRule="atLeast"/>
        <w:ind w:firstLine="426"/>
        <w:jc w:val="center"/>
        <w:rPr>
          <w:sz w:val="28"/>
          <w:szCs w:val="28"/>
        </w:rPr>
      </w:pPr>
      <w:r w:rsidRPr="00A43AA7">
        <w:rPr>
          <w:rStyle w:val="a3"/>
          <w:sz w:val="28"/>
          <w:szCs w:val="28"/>
        </w:rPr>
        <w:t>Профсоюзное движение в Республике Беларусь</w:t>
      </w:r>
    </w:p>
    <w:p w:rsidR="00580627" w:rsidRPr="00A43AA7" w:rsidRDefault="00580627" w:rsidP="00A43AA7">
      <w:pPr>
        <w:pStyle w:val="a4"/>
        <w:spacing w:before="0" w:beforeAutospacing="0" w:after="0" w:afterAutospacing="0" w:line="300" w:lineRule="atLeast"/>
        <w:ind w:firstLine="426"/>
        <w:jc w:val="both"/>
        <w:rPr>
          <w:sz w:val="28"/>
          <w:szCs w:val="28"/>
        </w:rPr>
      </w:pPr>
      <w:proofErr w:type="gramStart"/>
      <w:r w:rsidRPr="00A43AA7">
        <w:rPr>
          <w:sz w:val="28"/>
          <w:szCs w:val="28"/>
        </w:rPr>
        <w:t>Профсоюз в Беларуси – это добровольная общественная организация, которая объединяет граждан связанных общими интересами по роду  деятельности, как в производственной, так и непроизводственной сферах, для защиты трудовых, социально-экономических прав и интересов.</w:t>
      </w:r>
      <w:proofErr w:type="gramEnd"/>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Правовую основу формирования и деятельности профсоюзов в Беларуси составляют: Конституция Республики Беларусь, Закон РБ «О профессиональных союзах», Трудовой кодекс РБ, нормы международного права о профсоюзах, международные договоры РБ, Конвенции и Рекомендации Международной организации труда.</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Помимо закона о профсоюзах их деятельность регулируется Декретом Президента №2 от 26 января 1999 года «О некоторых мерах по упорядочению деятельности политических партий, профессиональных союзов иных общественных объединений».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В соответствии со ст. 41 Конституции Республики Беларусь, все граждане имеют право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 Это касается не только работников, но в том числе студентов обучающихся в высших, средних специальных и профессионально-технических учебных заведениях.</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Работники, состоящие в профсоюзе, являются частью организованной группы, которая сплачивается по вопросам защиты трудовых, социально-экономических прав и интересов.  Начиная от вопросов, касающихся распорядка трудового дня, оплаты отпуска, выплаты пособий, и, заканчивая вопросами увеличения заработной платы и безопасности на рабочем месте, решаются группой. Работнику, вступившему в профсоюз, не надо решать эти проблемы самостоятельно.</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Члены профсоюза также получают квалифицированную защиту в случае, если они вступают в трудовой спор с нанимателем и решают его через суд.</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Профсоюзы имеют право проводить митинги, уличные шествия, демонстрации и другие коллективные действия по защите интересов своих членов. Все мероприятия должны проводиться в соответствии с законодательством РБ.</w:t>
      </w:r>
    </w:p>
    <w:p w:rsidR="00580627" w:rsidRPr="00A43AA7" w:rsidRDefault="00580627" w:rsidP="00A43AA7">
      <w:pPr>
        <w:pStyle w:val="a4"/>
        <w:spacing w:before="0" w:beforeAutospacing="0" w:after="0" w:afterAutospacing="0" w:line="300" w:lineRule="atLeast"/>
        <w:ind w:firstLine="426"/>
        <w:jc w:val="center"/>
        <w:rPr>
          <w:sz w:val="28"/>
          <w:szCs w:val="28"/>
        </w:rPr>
      </w:pPr>
      <w:r w:rsidRPr="00A43AA7">
        <w:rPr>
          <w:rStyle w:val="a3"/>
          <w:sz w:val="28"/>
          <w:szCs w:val="28"/>
        </w:rPr>
        <w:t> Федерация профсоюзов Беларуси</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Федерация профсоюзов Беларуси (ФПБ) – национальный профсоюзный центр, республиканское добровольное независимое объединение профессиональных союзов, их объединений и ассоциированных членов, созданный для координации деятельности членских организаций, отстаивания и </w:t>
      </w:r>
      <w:proofErr w:type="gramStart"/>
      <w:r w:rsidRPr="00A43AA7">
        <w:rPr>
          <w:sz w:val="28"/>
          <w:szCs w:val="28"/>
        </w:rPr>
        <w:t>защиты</w:t>
      </w:r>
      <w:proofErr w:type="gramEnd"/>
      <w:r w:rsidRPr="00A43AA7">
        <w:rPr>
          <w:sz w:val="28"/>
          <w:szCs w:val="28"/>
        </w:rPr>
        <w:t xml:space="preserve"> законных прав и интересов членов профсоюзов, организаций, входящих в ФПБ.</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ФПБ самостоятельно разрабатывает и утверждает свой Устав, определяет структуру, избирает руководящие и контрольные органы, организует свою деятельность, проводит собственную кадровую политику. Она независима от государственных, хозяйственных, административных органов, политических партий, общественных объединений.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rStyle w:val="a3"/>
          <w:sz w:val="28"/>
          <w:szCs w:val="28"/>
        </w:rPr>
        <w:t>Высшим органом</w:t>
      </w:r>
      <w:r w:rsidRPr="00A43AA7">
        <w:rPr>
          <w:sz w:val="28"/>
          <w:szCs w:val="28"/>
        </w:rPr>
        <w:t xml:space="preserve"> ФПБ является Съезд, который избирает руководящие органы ФПБ для работы на период между съездами – </w:t>
      </w:r>
      <w:r w:rsidRPr="00A43AA7">
        <w:rPr>
          <w:rStyle w:val="a3"/>
          <w:sz w:val="28"/>
          <w:szCs w:val="28"/>
        </w:rPr>
        <w:t xml:space="preserve">Совет </w:t>
      </w:r>
      <w:r w:rsidRPr="00A43AA7">
        <w:rPr>
          <w:sz w:val="28"/>
          <w:szCs w:val="28"/>
        </w:rPr>
        <w:t xml:space="preserve">ФПБ, его </w:t>
      </w:r>
      <w:r w:rsidRPr="00A43AA7">
        <w:rPr>
          <w:rStyle w:val="a3"/>
          <w:sz w:val="28"/>
          <w:szCs w:val="28"/>
        </w:rPr>
        <w:t>Президиум</w:t>
      </w:r>
      <w:r w:rsidRPr="00A43AA7">
        <w:rPr>
          <w:sz w:val="28"/>
          <w:szCs w:val="28"/>
        </w:rPr>
        <w:t xml:space="preserve">, </w:t>
      </w:r>
      <w:r w:rsidRPr="00A43AA7">
        <w:rPr>
          <w:rStyle w:val="a3"/>
          <w:sz w:val="28"/>
          <w:szCs w:val="28"/>
        </w:rPr>
        <w:t>Ревизионную комиссию</w:t>
      </w:r>
      <w:r w:rsidRPr="00A43AA7">
        <w:rPr>
          <w:sz w:val="28"/>
          <w:szCs w:val="28"/>
        </w:rPr>
        <w:t xml:space="preserve"> ФПБ.</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lastRenderedPageBreak/>
        <w:t>Федерация профсоюзов Беларуси объединяет 28 отраслевых профсоюза, 6 областных объединений профсоюзов, 1 городское объединение профсоюзов. Численность членов профсоюзов составляет более четырех миллионов человек.</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Несмотря на снижение численности членов в отдельных членских организациях ФПБ (в первую очередь – в силу уменьшения занятых в соответствующих отраслях экономики и миграции рабочей силы), общая численность членов Федерации профсоюзов Беларуси на протяжении последних лет стабильно растет.</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Также постоянно увеличивается охват профсоюзным членством </w:t>
      </w:r>
      <w:proofErr w:type="gramStart"/>
      <w:r w:rsidRPr="00A43AA7">
        <w:rPr>
          <w:sz w:val="28"/>
          <w:szCs w:val="28"/>
        </w:rPr>
        <w:t>работающих</w:t>
      </w:r>
      <w:proofErr w:type="gramEnd"/>
      <w:r w:rsidRPr="00A43AA7">
        <w:rPr>
          <w:sz w:val="28"/>
          <w:szCs w:val="28"/>
        </w:rPr>
        <w:t>, который в настоящее время составляет 94,1 процента (по состоянию на 1 января 2003 г., к примеру, данный показатель составлял 89,8 процента). Наилучшие результаты по данному показателю имеют Белорусский профсоюз работников потребительской кооперации – 99 процентов, Белорусский профсоюз работников налоговых и других финансовых органов «Единство» – 98,4 процента, Белорусский профсоюз работников нефтяной и газовой промышленности – 98,2 процента.</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rStyle w:val="a3"/>
          <w:sz w:val="28"/>
          <w:szCs w:val="28"/>
        </w:rPr>
        <w:t>Главное направление деятельности</w:t>
      </w:r>
      <w:r w:rsidRPr="00A43AA7">
        <w:rPr>
          <w:sz w:val="28"/>
          <w:szCs w:val="28"/>
        </w:rPr>
        <w:t xml:space="preserve"> Федерации профсоюзов Беларуси – защита конституционных и трудовых прав членов профсоюзов. По инициативе и с участием ФПБ разрабатываются различные нормативные правовые акты, которые являются правовой основой защиты трудящихся и деятельности профсоюзов. ФПБ участвует в </w:t>
      </w:r>
      <w:proofErr w:type="gramStart"/>
      <w:r w:rsidRPr="00A43AA7">
        <w:rPr>
          <w:sz w:val="28"/>
          <w:szCs w:val="28"/>
        </w:rPr>
        <w:t>разработке</w:t>
      </w:r>
      <w:proofErr w:type="gramEnd"/>
      <w:r w:rsidRPr="00A43AA7">
        <w:rPr>
          <w:sz w:val="28"/>
          <w:szCs w:val="28"/>
        </w:rPr>
        <w:t xml:space="preserve"> и контролируют реализацию республиканских и региональных государственных программ занятости, оздоровления трудящихся и членов их семей, других социальных программ.</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Федерация профсоюзов Беларуси осуществляет общественный </w:t>
      </w:r>
      <w:proofErr w:type="gramStart"/>
      <w:r w:rsidRPr="00A43AA7">
        <w:rPr>
          <w:sz w:val="28"/>
          <w:szCs w:val="28"/>
        </w:rPr>
        <w:t>контроль за</w:t>
      </w:r>
      <w:proofErr w:type="gramEnd"/>
      <w:r w:rsidRPr="00A43AA7">
        <w:rPr>
          <w:sz w:val="28"/>
          <w:szCs w:val="28"/>
        </w:rPr>
        <w:t xml:space="preserve"> выполнением законодательства о труде, охране труда; представляет интересы профсоюзных организаций в примирительно-арбитражных, судебных органах при решении коллективных трудовых споров (конфликтов); осуществляет информационное, организационное и правовое обеспечение деятельности членских организаций.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Деятельность ФПБ сосредоточена на отстаивании позиций по улучшению материального положения и условий жизни людей, обеспечении полной занятости населения, создании новых рабочих мест, обеспечении социальных гарантий, предоставляемых семье, женщинам, детям и молодежи, активизации участия профсоюзов в разгосударствлении и приватизации государственной собственности.</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Представители ФПБ, членских организаций и их структур принимают участие в работе коллегиальных органов министерств, ведомств, областных и районных исполнительных комитетов, советов предприятий, что позволяет более оперативно, компетентно и эффективно решать актуальные вопросы защиты трудовых и социально-экономических прав работников.</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Одним из ключевых направлений деятельности ФПБ по защите прав и социально-экономических интересов трудящихся является </w:t>
      </w:r>
      <w:r w:rsidRPr="00A43AA7">
        <w:rPr>
          <w:rStyle w:val="a3"/>
          <w:sz w:val="28"/>
          <w:szCs w:val="28"/>
        </w:rPr>
        <w:t>социальное партнерство</w:t>
      </w:r>
      <w:r w:rsidRPr="00A43AA7">
        <w:rPr>
          <w:sz w:val="28"/>
          <w:szCs w:val="28"/>
        </w:rPr>
        <w:t xml:space="preserve"> (взаимодействие органов государственного управления, объединений нанимателей, профессиональных союзов и иных представительных органов работников, уполномоченных в соответствии с актами законодательства представлять их интересы при разработке и реализации социально-экономической политики государства).</w:t>
      </w:r>
    </w:p>
    <w:p w:rsidR="00580627" w:rsidRPr="00A43AA7" w:rsidRDefault="00580627" w:rsidP="00A43AA7">
      <w:pPr>
        <w:pStyle w:val="a4"/>
        <w:spacing w:before="0" w:beforeAutospacing="0" w:after="0" w:afterAutospacing="0" w:line="300" w:lineRule="atLeast"/>
        <w:ind w:firstLine="426"/>
        <w:jc w:val="both"/>
        <w:rPr>
          <w:sz w:val="28"/>
          <w:szCs w:val="28"/>
        </w:rPr>
      </w:pPr>
      <w:proofErr w:type="gramStart"/>
      <w:r w:rsidRPr="00A43AA7">
        <w:rPr>
          <w:sz w:val="28"/>
          <w:szCs w:val="28"/>
        </w:rPr>
        <w:t xml:space="preserve">Важным этапом на пути практической реализации системы социального партнерства в республике является формирование в соответствии с Указами Президента Республики Беларусь № 287 от 15 июля 1995 г. «О развитии социального партнерства в Республике Беларусь», № 639 от 16 декабря 1997 г. «О мерах по совершенствованию взаимодействия органов государственного управления и </w:t>
      </w:r>
      <w:r w:rsidRPr="00A43AA7">
        <w:rPr>
          <w:sz w:val="28"/>
          <w:szCs w:val="28"/>
        </w:rPr>
        <w:lastRenderedPageBreak/>
        <w:t xml:space="preserve">профсоюзов» </w:t>
      </w:r>
      <w:r w:rsidRPr="00A43AA7">
        <w:rPr>
          <w:rStyle w:val="a3"/>
          <w:sz w:val="28"/>
          <w:szCs w:val="28"/>
        </w:rPr>
        <w:t>Национального совета по трудовым и социальным вопросам</w:t>
      </w:r>
      <w:r w:rsidRPr="00A43AA7">
        <w:rPr>
          <w:sz w:val="28"/>
          <w:szCs w:val="28"/>
        </w:rPr>
        <w:t>, образование областных, городских, районных</w:t>
      </w:r>
      <w:proofErr w:type="gramEnd"/>
      <w:r w:rsidRPr="00A43AA7">
        <w:rPr>
          <w:sz w:val="28"/>
          <w:szCs w:val="28"/>
        </w:rPr>
        <w:t xml:space="preserve"> советов по трудовым и социальным вопросам. С появлением этих органов улучшилось взаимодействие социальных партнеров при проведении согласованной политики, заключении коллективных договоров и соглашений, разрешении коллективных трудовых споров.</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На заседаниях Национального совета наряду с принятием Генеральных соглашений регулярно рассматриваются ход их выполнения, а также другие вопросы, касающиеся социально-экономического положения в республике: занятости населения, оплаты труда в реальном секторе экономики.</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ФПБ содействует стабилизации политической и социально-экономической жизни страны. ФПБ является членом Всеобщей Конфедерации профсоюзов, представляет трудящихся Беларуси в Международной организации труда, сотрудничает со многими профсоюзными центрами Содружества Независимых Государств, Европы, Азии, Америки.</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При ФПБ образованы унитарные предприятия «</w:t>
      </w:r>
      <w:proofErr w:type="spellStart"/>
      <w:r w:rsidRPr="00A43AA7">
        <w:rPr>
          <w:sz w:val="28"/>
          <w:szCs w:val="28"/>
        </w:rPr>
        <w:t>Белпрофстрой</w:t>
      </w:r>
      <w:proofErr w:type="spellEnd"/>
      <w:r w:rsidRPr="00A43AA7">
        <w:rPr>
          <w:sz w:val="28"/>
          <w:szCs w:val="28"/>
        </w:rPr>
        <w:t>», «</w:t>
      </w:r>
      <w:proofErr w:type="spellStart"/>
      <w:r w:rsidRPr="00A43AA7">
        <w:rPr>
          <w:sz w:val="28"/>
          <w:szCs w:val="28"/>
        </w:rPr>
        <w:t>Белпрофсоюзкурорт</w:t>
      </w:r>
      <w:proofErr w:type="spellEnd"/>
      <w:r w:rsidRPr="00A43AA7">
        <w:rPr>
          <w:sz w:val="28"/>
          <w:szCs w:val="28"/>
        </w:rPr>
        <w:t>», «</w:t>
      </w:r>
      <w:proofErr w:type="spellStart"/>
      <w:r w:rsidRPr="00A43AA7">
        <w:rPr>
          <w:sz w:val="28"/>
          <w:szCs w:val="28"/>
        </w:rPr>
        <w:t>Беларустурист</w:t>
      </w:r>
      <w:proofErr w:type="spellEnd"/>
      <w:r w:rsidRPr="00A43AA7">
        <w:rPr>
          <w:sz w:val="28"/>
          <w:szCs w:val="28"/>
        </w:rPr>
        <w:t>» и другие, Учреждение «Спортклуб ФПБ», Учреждение образования Федерации профсоюзов Беларуси «Международный университет «МИТСО». ФПБ выпускает еженедельник «</w:t>
      </w:r>
      <w:proofErr w:type="spellStart"/>
      <w:r w:rsidRPr="00A43AA7">
        <w:rPr>
          <w:sz w:val="28"/>
          <w:szCs w:val="28"/>
        </w:rPr>
        <w:t>Беларускі</w:t>
      </w:r>
      <w:proofErr w:type="spellEnd"/>
      <w:r w:rsidRPr="00A43AA7">
        <w:rPr>
          <w:sz w:val="28"/>
          <w:szCs w:val="28"/>
        </w:rPr>
        <w:t xml:space="preserve"> Час», Федерацией создана радиостанция «НОВОЕ РАДИО».</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Наиболее актуальные вопросы деятельности профсоюзных организаций республики регулярно выносятся на рассмотрение Совета ФПБ.</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rStyle w:val="a3"/>
          <w:sz w:val="28"/>
          <w:szCs w:val="28"/>
        </w:rPr>
        <w:t>Брестское областное объединение профсоюзов</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В Брестской области действуют 27 из 28 отраслевых профсоюзов, входящих в ФПБ, в том числе 14 профсоюзов, которые имеют руководящие областные органы: 13 обкомов и 2 Совета  председателей профкомов:</w:t>
      </w:r>
      <w:r w:rsidRPr="00A43AA7">
        <w:rPr>
          <w:sz w:val="28"/>
          <w:szCs w:val="28"/>
        </w:rPr>
        <w:br/>
        <w:t xml:space="preserve">- </w:t>
      </w:r>
      <w:proofErr w:type="gramStart"/>
      <w:r w:rsidRPr="00A43AA7">
        <w:rPr>
          <w:sz w:val="28"/>
          <w:szCs w:val="28"/>
        </w:rPr>
        <w:t>Обком профсоюза работников агропромышленного комплекса;</w:t>
      </w:r>
      <w:r w:rsidRPr="00A43AA7">
        <w:rPr>
          <w:sz w:val="28"/>
          <w:szCs w:val="28"/>
        </w:rPr>
        <w:br/>
        <w:t>- Обком профсоюза работников образования и науки;</w:t>
      </w:r>
      <w:r w:rsidRPr="00A43AA7">
        <w:rPr>
          <w:sz w:val="28"/>
          <w:szCs w:val="28"/>
        </w:rPr>
        <w:br/>
        <w:t>- Обком профсоюза работников здравоохранения;</w:t>
      </w:r>
      <w:r w:rsidRPr="00A43AA7">
        <w:rPr>
          <w:sz w:val="28"/>
          <w:szCs w:val="28"/>
        </w:rPr>
        <w:br/>
        <w:t>- Обком профсоюза работников государственных и других учреждений;</w:t>
      </w:r>
      <w:r w:rsidRPr="00A43AA7">
        <w:rPr>
          <w:sz w:val="28"/>
          <w:szCs w:val="28"/>
        </w:rPr>
        <w:br/>
        <w:t>- Обком профсоюза работников местной промышленности и коммунально-бытовых предприятий;</w:t>
      </w:r>
      <w:r w:rsidRPr="00A43AA7">
        <w:rPr>
          <w:sz w:val="28"/>
          <w:szCs w:val="28"/>
        </w:rPr>
        <w:br/>
        <w:t>- Обком профсоюза работников леса;</w:t>
      </w:r>
      <w:r w:rsidRPr="00A43AA7">
        <w:rPr>
          <w:sz w:val="28"/>
          <w:szCs w:val="28"/>
        </w:rPr>
        <w:br/>
        <w:t>- Обком профсоюза работников потребкооперации;</w:t>
      </w:r>
      <w:r w:rsidRPr="00A43AA7">
        <w:rPr>
          <w:sz w:val="28"/>
          <w:szCs w:val="28"/>
        </w:rPr>
        <w:br/>
        <w:t xml:space="preserve">- Обком профсоюза работников строительства и </w:t>
      </w:r>
      <w:proofErr w:type="spellStart"/>
      <w:r w:rsidRPr="00A43AA7">
        <w:rPr>
          <w:sz w:val="28"/>
          <w:szCs w:val="28"/>
        </w:rPr>
        <w:t>промстройматериалов</w:t>
      </w:r>
      <w:proofErr w:type="spellEnd"/>
      <w:r w:rsidRPr="00A43AA7">
        <w:rPr>
          <w:sz w:val="28"/>
          <w:szCs w:val="28"/>
        </w:rPr>
        <w:t>;</w:t>
      </w:r>
      <w:r w:rsidRPr="00A43AA7">
        <w:rPr>
          <w:sz w:val="28"/>
          <w:szCs w:val="28"/>
        </w:rPr>
        <w:br/>
        <w:t>- Обком профсоюза работников торговли;</w:t>
      </w:r>
      <w:r w:rsidRPr="00A43AA7">
        <w:rPr>
          <w:sz w:val="28"/>
          <w:szCs w:val="28"/>
        </w:rPr>
        <w:br/>
        <w:t>- Обком профсоюза работников культуры;</w:t>
      </w:r>
      <w:proofErr w:type="gramEnd"/>
      <w:r w:rsidRPr="00A43AA7">
        <w:rPr>
          <w:sz w:val="28"/>
          <w:szCs w:val="28"/>
        </w:rPr>
        <w:br/>
        <w:t>- Областная организация  профсоюза работников различных форм предпринимательства «</w:t>
      </w:r>
      <w:proofErr w:type="spellStart"/>
      <w:r w:rsidRPr="00A43AA7">
        <w:rPr>
          <w:sz w:val="28"/>
          <w:szCs w:val="28"/>
        </w:rPr>
        <w:t>Садружнасць</w:t>
      </w:r>
      <w:proofErr w:type="spellEnd"/>
      <w:r w:rsidRPr="00A43AA7">
        <w:rPr>
          <w:sz w:val="28"/>
          <w:szCs w:val="28"/>
        </w:rPr>
        <w:t>»;</w:t>
      </w:r>
      <w:r w:rsidRPr="00A43AA7">
        <w:rPr>
          <w:sz w:val="28"/>
          <w:szCs w:val="28"/>
        </w:rPr>
        <w:br/>
        <w:t>- Обком профсоюза работников  энергетики, электротехнической и топливной промышленности;</w:t>
      </w:r>
      <w:r w:rsidRPr="00A43AA7">
        <w:rPr>
          <w:sz w:val="28"/>
          <w:szCs w:val="28"/>
        </w:rPr>
        <w:br/>
        <w:t>- Областной Совет председателей комитетов профсоюза работников банковских и финансовых учреждений;</w:t>
      </w:r>
      <w:r w:rsidRPr="00A43AA7">
        <w:rPr>
          <w:sz w:val="28"/>
          <w:szCs w:val="28"/>
        </w:rPr>
        <w:br/>
        <w:t>- Областной Совет председателей профкомов легкой промышленности.</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Численность членов профсоюзов, входящих в ФПБ, составляет </w:t>
      </w:r>
      <w:r w:rsidRPr="00A43AA7">
        <w:rPr>
          <w:rStyle w:val="a3"/>
          <w:sz w:val="28"/>
          <w:szCs w:val="28"/>
        </w:rPr>
        <w:t>500155 человек</w:t>
      </w:r>
      <w:r w:rsidRPr="00A43AA7">
        <w:rPr>
          <w:sz w:val="28"/>
          <w:szCs w:val="28"/>
        </w:rPr>
        <w:t>. Среди членов профсоюзов (входящих в ФПБ):</w:t>
      </w:r>
      <w:r w:rsidRPr="00A43AA7">
        <w:rPr>
          <w:sz w:val="28"/>
          <w:szCs w:val="28"/>
        </w:rPr>
        <w:br/>
        <w:t>- работающие – 420378 чел.;</w:t>
      </w:r>
      <w:r w:rsidRPr="00A43AA7">
        <w:rPr>
          <w:sz w:val="28"/>
          <w:szCs w:val="28"/>
        </w:rPr>
        <w:br/>
        <w:t>- студенты ВУЗов - 16351;</w:t>
      </w:r>
      <w:r w:rsidRPr="00A43AA7">
        <w:rPr>
          <w:sz w:val="28"/>
          <w:szCs w:val="28"/>
        </w:rPr>
        <w:br/>
        <w:t xml:space="preserve">- учащихся </w:t>
      </w:r>
      <w:proofErr w:type="spellStart"/>
      <w:r w:rsidRPr="00A43AA7">
        <w:rPr>
          <w:sz w:val="28"/>
          <w:szCs w:val="28"/>
        </w:rPr>
        <w:t>ССУЗов</w:t>
      </w:r>
      <w:proofErr w:type="spellEnd"/>
      <w:r w:rsidRPr="00A43AA7">
        <w:rPr>
          <w:sz w:val="28"/>
          <w:szCs w:val="28"/>
        </w:rPr>
        <w:t xml:space="preserve"> – 17236;</w:t>
      </w:r>
      <w:r w:rsidRPr="00A43AA7">
        <w:rPr>
          <w:sz w:val="28"/>
          <w:szCs w:val="28"/>
        </w:rPr>
        <w:br/>
      </w:r>
      <w:r w:rsidRPr="00A43AA7">
        <w:rPr>
          <w:sz w:val="28"/>
          <w:szCs w:val="28"/>
        </w:rPr>
        <w:lastRenderedPageBreak/>
        <w:t>- учащихся ПТУ – 6211;</w:t>
      </w:r>
      <w:r w:rsidRPr="00A43AA7">
        <w:rPr>
          <w:sz w:val="28"/>
          <w:szCs w:val="28"/>
        </w:rPr>
        <w:br/>
        <w:t>- пенсионеры и неработающие – 39979.</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Общий охват профсоюзным членством по области в 2014 году составлял 96,43%, а в 2013 году - 96,4%. Среди студентов и учащихся соответственно - 98,3% и 95,5%.</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За последние пять лет в области создано 259 первичных организаций с численностью 14308 человек.</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Плодотворное взаимодействие профсоюзов, органов власти и нанимателей положительно влияют на социально-экономическое развитие нашей области. По большинству прогнозных показателей в 2013-2014 годах достигнута положительная динамика. Несмотря на сложности в экономике,  не было допущено отмены социальных гарантий и дополнительных мер защиты и поддержки работников.</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Благодаря конструктивной позиции сторон в области действует хорошо сбалансированное и выверенное в вопросах интересов человека труда </w:t>
      </w:r>
      <w:r w:rsidRPr="00A43AA7">
        <w:rPr>
          <w:rStyle w:val="a3"/>
          <w:sz w:val="28"/>
          <w:szCs w:val="28"/>
        </w:rPr>
        <w:t>областное соглашение между областным исполнительным комитетом, областными объединениями нанимателей и областным объединением профсоюзов</w:t>
      </w:r>
      <w:r w:rsidRPr="00A43AA7">
        <w:rPr>
          <w:sz w:val="28"/>
          <w:szCs w:val="28"/>
        </w:rPr>
        <w:t>.  Областное соглашение стало основой для коллективных переговоров, отраслевых и местных соглашений, заключенных на уровне городов и районов области, коллективных договоров в организациях.</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Областное трехстороннее соглашение является экономически обоснованным, юридически выверенным и отражающим все аспекты производственной и социальной жизни в области. Понимая, что социальные гарантии могут быть обеспечены только достаточными материальными и  финансовыми ресурсами, профсоюзная сторона приняла на себя ряд обязательств по повышению производительности труда членов профсоюзов, соблюдению трудовой и технологической дисциплины, экономии ресурсов, формированию нормального микроклимата в коллективах.</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В областное Соглашение включен  перечень трудовых и социальных гарантий – </w:t>
      </w:r>
      <w:r w:rsidRPr="00A43AA7">
        <w:rPr>
          <w:rStyle w:val="a3"/>
          <w:sz w:val="28"/>
          <w:szCs w:val="28"/>
        </w:rPr>
        <w:t>«социальный пакет»</w:t>
      </w:r>
      <w:r w:rsidRPr="00A43AA7">
        <w:rPr>
          <w:sz w:val="28"/>
          <w:szCs w:val="28"/>
        </w:rPr>
        <w:t>, обязательный для применения в организациях всех форм собственности, обособленных структурных подразделений, организаций, расположенных на территории Брестской области. Брестская область является первой и единственной областью в республике, в которой эти нормы реально работают.</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Социальный пакет предусматривает значительное число дополнительных льгот и гарантий, которые касается лиц, работающих на условиях контрактной формы найма, и которые в обязательном порядке должны обеспечиваться нанимателями, а именно:</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Наниматели продлевают (заключают новые) контракты:</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с работниками, надлежащим образом выполнявшими свои обязанности и не имевшими дисциплинарных взысканий в течение года, предшествующего дате окончания контракта, если они выразили согласие на продление трудовых отношений: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на срок не менее трех лет;</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на срок пять лет – при наличии высокого профессионального уровня и квалификации работника (за исключением лиц, достигших общеустановленного пенсионного возраста);</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на срок не менее чем до достижения пенсионного возраста – за три и менее года до достижения работником общеустановленного пенсионного возраста;</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на срок не менее пяти лет – с матерью (отцом, опекуном) ребенка-инвалида в возрасте 18 лет или двоих  и более детей в возрасте до 16 лет;</w:t>
      </w:r>
    </w:p>
    <w:p w:rsidR="00580627" w:rsidRPr="00A43AA7" w:rsidRDefault="00580627" w:rsidP="00A43AA7">
      <w:pPr>
        <w:pStyle w:val="a4"/>
        <w:spacing w:before="0" w:beforeAutospacing="0" w:after="0" w:afterAutospacing="0" w:line="300" w:lineRule="atLeast"/>
        <w:ind w:firstLine="426"/>
        <w:jc w:val="both"/>
        <w:rPr>
          <w:sz w:val="28"/>
          <w:szCs w:val="28"/>
        </w:rPr>
      </w:pPr>
      <w:proofErr w:type="gramStart"/>
      <w:r w:rsidRPr="00A43AA7">
        <w:rPr>
          <w:sz w:val="28"/>
          <w:szCs w:val="28"/>
        </w:rPr>
        <w:t>на срок не менее пяти лет – с матерью (отцом) в неполных семьях (одинокие матери, отцы, вдовы (вдовцы), разведенные) – до достижения детьми (младшим из них) возраста 16 лет;</w:t>
      </w:r>
      <w:proofErr w:type="gramEnd"/>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lastRenderedPageBreak/>
        <w:t>- или заключают трудовой договор на неопределенный срок по окончании срока действия контракта по письменному заявлению работника, не допускающего нарушений трудовой дисциплины и проработавшего у данного нанимателя не менее пяти лет. При этом сохраняется уровень оплаты труда.</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Кроме того, «социальный пакет» предусматривает предоставление работнику:</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предупрежденному о расторжении трудового договора, не менее одного дня в неделю для поиска работы с сохранением среднего заработка, содействие переобучению новым профессиям до наступления срока расторжения трудового договора.</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 </w:t>
      </w:r>
      <w:proofErr w:type="gramStart"/>
      <w:r w:rsidRPr="00A43AA7">
        <w:rPr>
          <w:sz w:val="28"/>
          <w:szCs w:val="28"/>
        </w:rPr>
        <w:t>о</w:t>
      </w:r>
      <w:proofErr w:type="gramEnd"/>
      <w:r w:rsidRPr="00A43AA7">
        <w:rPr>
          <w:sz w:val="28"/>
          <w:szCs w:val="28"/>
        </w:rPr>
        <w:t>тпуска с частичным сохранением заработной платы в размере не менее 2/3 тарифной ставки, должностного оклада 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его перевести работника в соответствии с медицинским заключением.</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права заключение трудовых  договоров на неопределенный срок, проработавшего у данного нанимателя не менее пяти лет и возможности досрочно расторгнуть контракт по уважительным причинам</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Введен запрет на увольнение по сокращению численности или штата (за исключением нарушителей трудовой и производственной дисциплины):</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одновременно двух работников из одной семьи, лиц </w:t>
      </w:r>
      <w:proofErr w:type="spellStart"/>
      <w:r w:rsidRPr="00A43AA7">
        <w:rPr>
          <w:sz w:val="28"/>
          <w:szCs w:val="28"/>
        </w:rPr>
        <w:t>предпенсионного</w:t>
      </w:r>
      <w:proofErr w:type="spellEnd"/>
      <w:r w:rsidRPr="00A43AA7">
        <w:rPr>
          <w:sz w:val="28"/>
          <w:szCs w:val="28"/>
        </w:rPr>
        <w:t xml:space="preserve"> возраста без их согласия), работника, являющегося единственным членом семьи с постоянным заработком, воспитывающим троих и более несовершеннолетних детей или ребенка-инвалида, ряду  категорий женщин, имеющих несовершеннолетних детей.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«Социальный пакет» обеспечивает сохранение  удельного веса тарифной части  в фонде оплаты труда не ниже 65 процентов, установление размера тарифной ставки первого разряда не  ниже установленного Правительством Республики Беларусь для работников организаций, финансируемых из бюджета.</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Кроме того, наниматель обязан обеспечить работнику:</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 возможность приема горячей пищи и  удешевление стоимости питания в производственных столовых;</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 права ухода </w:t>
      </w:r>
      <w:proofErr w:type="gramStart"/>
      <w:r w:rsidRPr="00A43AA7">
        <w:rPr>
          <w:sz w:val="28"/>
          <w:szCs w:val="28"/>
        </w:rPr>
        <w:t>в отпуск за два месяца до дородового отпуска с оплатой по среднему заработку</w:t>
      </w:r>
      <w:proofErr w:type="gramEnd"/>
      <w:r w:rsidRPr="00A43AA7">
        <w:rPr>
          <w:sz w:val="28"/>
          <w:szCs w:val="28"/>
        </w:rPr>
        <w:t xml:space="preserve"> при наличии медицинского заключения об их  переводе на более легкий труд и невозможности нанимателя предоставить такую работу.</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установить единовременные дополнительные выплаты с учетом утраты профессиональной трудоспособности работникам, пострадавшим на производстве от несчастных случаев или профессионального заболевания, в размере среднемесячного заработка за каждый процент утраты профессиональной трудоспособности, а также семьям погибших по вине нанимателя в размере не менее 10 среднегодовых заработков работника.</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ежемесячное отчисление паевых взносов в размере не менее 0,15% от фонда оплаты труда профсоюзным комитетам для проведения культурно-массовых, спортивных и туристских мероприятий.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обязательные выплаты на удешевление питания, единовременных выплат к  профессиональным праздникам и юбилейным датам, закупку сельхозпродуктов, на погребение близких родственников, в связи с рождением ребенка, дотаций на проезд, предоставление подарочных сертификатов, материальной помощи и др.</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матерям, воспитывающим двоих и более несовершеннолетних детей или ребенка-инвалида, режима гибкого рабочего времени.</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lastRenderedPageBreak/>
        <w:t xml:space="preserve">В Соглашении также предусмотрены другие положения, позволяющие защитить интересы различных категорий работников: занятых на работах с особо вредными и (или) особо тяжелыми условиями труда; </w:t>
      </w:r>
      <w:proofErr w:type="gramStart"/>
      <w:r w:rsidRPr="00A43AA7">
        <w:rPr>
          <w:sz w:val="28"/>
          <w:szCs w:val="28"/>
        </w:rPr>
        <w:t>освобожденным</w:t>
      </w:r>
      <w:proofErr w:type="gramEnd"/>
      <w:r w:rsidRPr="00A43AA7">
        <w:rPr>
          <w:sz w:val="28"/>
          <w:szCs w:val="28"/>
        </w:rPr>
        <w:t xml:space="preserve"> от основной работы вследствие избрания их на выборные должности в профсоюзных органах всех уровней; молодых специалистов и др.</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Для достижения поставленной задачи Соглашением предусмотрена  процедура обязательной предварительной экспертизы заключаемых коллективных договоров. Без которой они не могут быть зарегистрированы в органах местной власти.</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Отдельные областные комитеты отраслевых профсоюзов, первичные профсоюзные организации расширили параметры защиты работников. Соглашение между обкомом профсоюза работников образования и науки с социальными партнерами закрепляет широкий перечень категории работников, с которыми заключаются контракты на максимальный срок. В него вошли заслуженные  учителя и тренеры, педагоги высшей категории, работники, имеющие стаж работы в учреждениях образования 5 и более лет, работники </w:t>
      </w:r>
      <w:proofErr w:type="spellStart"/>
      <w:r w:rsidRPr="00A43AA7">
        <w:rPr>
          <w:sz w:val="28"/>
          <w:szCs w:val="28"/>
        </w:rPr>
        <w:t>предпенсионного</w:t>
      </w:r>
      <w:proofErr w:type="spellEnd"/>
      <w:r w:rsidRPr="00A43AA7">
        <w:rPr>
          <w:sz w:val="28"/>
          <w:szCs w:val="28"/>
        </w:rPr>
        <w:t xml:space="preserve"> возраста (мужчины 55 лет, женщины – 50 лет). На контрактной основе в отрасли работают более 80% от общего числа </w:t>
      </w:r>
      <w:proofErr w:type="gramStart"/>
      <w:r w:rsidRPr="00A43AA7">
        <w:rPr>
          <w:sz w:val="28"/>
          <w:szCs w:val="28"/>
        </w:rPr>
        <w:t>работающих</w:t>
      </w:r>
      <w:proofErr w:type="gramEnd"/>
      <w:r w:rsidRPr="00A43AA7">
        <w:rPr>
          <w:sz w:val="28"/>
          <w:szCs w:val="28"/>
        </w:rPr>
        <w:t>. При этом</w:t>
      </w:r>
      <w:proofErr w:type="gramStart"/>
      <w:r w:rsidRPr="00A43AA7">
        <w:rPr>
          <w:sz w:val="28"/>
          <w:szCs w:val="28"/>
        </w:rPr>
        <w:t>,</w:t>
      </w:r>
      <w:proofErr w:type="gramEnd"/>
      <w:r w:rsidRPr="00A43AA7">
        <w:rPr>
          <w:sz w:val="28"/>
          <w:szCs w:val="28"/>
        </w:rPr>
        <w:t xml:space="preserve"> благодаря принципиальной позиции профсоюза большинство контрактов заключены на срок 5 лет.</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В области заключено  20 местных (1 </w:t>
      </w:r>
      <w:proofErr w:type="gramStart"/>
      <w:r w:rsidRPr="00A43AA7">
        <w:rPr>
          <w:sz w:val="28"/>
          <w:szCs w:val="28"/>
        </w:rPr>
        <w:t>областное</w:t>
      </w:r>
      <w:proofErr w:type="gramEnd"/>
      <w:r w:rsidRPr="00A43AA7">
        <w:rPr>
          <w:sz w:val="28"/>
          <w:szCs w:val="28"/>
        </w:rPr>
        <w:t>, 3 городских, 16 районных) и  46 отраслевых соглашений (13 областных, 5 городских, 28 районных), 2494 коллективных договоров.</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Работу сторон социального партнерства возглавил </w:t>
      </w:r>
      <w:r w:rsidRPr="00A43AA7">
        <w:rPr>
          <w:rStyle w:val="a3"/>
          <w:sz w:val="28"/>
          <w:szCs w:val="28"/>
        </w:rPr>
        <w:t xml:space="preserve">областной совет по трудовым и социальным вопросам, </w:t>
      </w:r>
      <w:r w:rsidRPr="00A43AA7">
        <w:rPr>
          <w:sz w:val="28"/>
          <w:szCs w:val="28"/>
        </w:rPr>
        <w:t xml:space="preserve">сопредседателями которого являются </w:t>
      </w:r>
      <w:proofErr w:type="spellStart"/>
      <w:r w:rsidRPr="00A43AA7">
        <w:rPr>
          <w:sz w:val="28"/>
          <w:szCs w:val="28"/>
        </w:rPr>
        <w:t>Басалай</w:t>
      </w:r>
      <w:proofErr w:type="spellEnd"/>
      <w:r w:rsidRPr="00A43AA7">
        <w:rPr>
          <w:sz w:val="28"/>
          <w:szCs w:val="28"/>
        </w:rPr>
        <w:t xml:space="preserve"> Николай Иванович – председатель Брестского областного объединения профсоюзов,</w:t>
      </w:r>
      <w:r w:rsidRPr="00A43AA7">
        <w:rPr>
          <w:rStyle w:val="a3"/>
          <w:sz w:val="28"/>
          <w:szCs w:val="28"/>
        </w:rPr>
        <w:t xml:space="preserve"> </w:t>
      </w:r>
      <w:proofErr w:type="spellStart"/>
      <w:r w:rsidRPr="00A43AA7">
        <w:rPr>
          <w:sz w:val="28"/>
          <w:szCs w:val="28"/>
        </w:rPr>
        <w:t>Юхимук</w:t>
      </w:r>
      <w:proofErr w:type="spellEnd"/>
      <w:r w:rsidRPr="00A43AA7">
        <w:rPr>
          <w:sz w:val="28"/>
          <w:szCs w:val="28"/>
        </w:rPr>
        <w:t xml:space="preserve"> Михаил Иванович - первый заместитель председателя облисполкома и </w:t>
      </w:r>
      <w:proofErr w:type="spellStart"/>
      <w:r w:rsidRPr="00A43AA7">
        <w:rPr>
          <w:sz w:val="28"/>
          <w:szCs w:val="28"/>
        </w:rPr>
        <w:t>Савчиц</w:t>
      </w:r>
      <w:proofErr w:type="spellEnd"/>
      <w:r w:rsidRPr="00A43AA7">
        <w:rPr>
          <w:sz w:val="28"/>
          <w:szCs w:val="28"/>
        </w:rPr>
        <w:t xml:space="preserve"> Александр Васильевич – председатель областного союза нанимателей.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В области также осуществляют свою деятельность 3 </w:t>
      </w:r>
      <w:proofErr w:type="gramStart"/>
      <w:r w:rsidRPr="00A43AA7">
        <w:rPr>
          <w:sz w:val="28"/>
          <w:szCs w:val="28"/>
        </w:rPr>
        <w:t>городских</w:t>
      </w:r>
      <w:proofErr w:type="gramEnd"/>
      <w:r w:rsidRPr="00A43AA7">
        <w:rPr>
          <w:sz w:val="28"/>
          <w:szCs w:val="28"/>
        </w:rPr>
        <w:t>, 16 районных и 31 отраслевой совет по трудовым и социальным вопросам.</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Благодаря активному развитию социального партнерства  решаются вопросы увеличения заработной платы, обеспечения занятости, соблюдения законных прав работников, безопасных условий  и охраны труда.</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Брестское областное объединение профсоюзов постоянно изучает состояние социального партнерства в области путем выборочных проверок хода выполнения городских, районных, отраслевых соглашений, коллективных договоров с последующим рассмотрением этих вопросов на заседаниях президиума Совета областного объединения профсоюзов.</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Рассмотрение состояния коллективно-договорной работы на примере отдельных районов  показывает, что уровень социального партнерства и взаимодействия органов власти, нанимателей и профсоюзов оказывают существенное влияние на успешное выполнение задач социально-экономического развития предприятий и регионов в целом.</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В большинстве организаций обеспечен широкий спектр социальных гарантий и льгот работникам, последовательно улучшаются условия труда и быта, культуры производства, нанимателями выделяются средства на выполнение мероприятий по охране труда, проведение культурно-массовой  и физкультурно-оздоровительной работы.</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lastRenderedPageBreak/>
        <w:t>Вместе с тем требуются дополнительные меры по включению в районные, городские соглашения, коллективные договоры норм и положений областного соглашения.</w:t>
      </w:r>
    </w:p>
    <w:p w:rsidR="00580627" w:rsidRPr="00A43AA7" w:rsidRDefault="00580627" w:rsidP="00A43AA7">
      <w:pPr>
        <w:pStyle w:val="a4"/>
        <w:spacing w:before="0" w:beforeAutospacing="0" w:after="0" w:afterAutospacing="0" w:line="300" w:lineRule="atLeast"/>
        <w:ind w:firstLine="426"/>
        <w:jc w:val="center"/>
        <w:rPr>
          <w:sz w:val="28"/>
          <w:szCs w:val="28"/>
        </w:rPr>
      </w:pPr>
      <w:r w:rsidRPr="00A43AA7">
        <w:rPr>
          <w:rStyle w:val="a3"/>
          <w:sz w:val="28"/>
          <w:szCs w:val="28"/>
        </w:rPr>
        <w:t xml:space="preserve">Защита социально-экономических прав работников </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Профсоюзные органы области совместно с социальными партнерами осуществляли организационные меры, направленные на рост заработной платы в соответствии с прогнозными заданиями.</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Областными профсоюзами постоянно контролируют вопросы своевременности и полноты выплат заработной платы, отпускных, применения тарифной ставки 1 разряда не ниже уровня, установленного правительством.</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Осуществляется </w:t>
      </w:r>
      <w:proofErr w:type="gramStart"/>
      <w:r w:rsidRPr="00A43AA7">
        <w:rPr>
          <w:sz w:val="28"/>
          <w:szCs w:val="28"/>
        </w:rPr>
        <w:t>контроль за</w:t>
      </w:r>
      <w:proofErr w:type="gramEnd"/>
      <w:r w:rsidRPr="00A43AA7">
        <w:rPr>
          <w:sz w:val="28"/>
          <w:szCs w:val="28"/>
        </w:rPr>
        <w:t xml:space="preserve"> соблюдением законодательства о труде в организациях области в части мониторинга контрактной формы найма, неполной занятости на промышленных предприятиях, выполнения Постановления Совета Министров Республики Беларусь от 31 июля 2014 года №744 «Об оплате труда работников».</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Проводится анализ среднемесячной номинальной и реальной заработной платы в разрезе отраслей и районов по сравнению с показателями республики и других областей. Мотивированные требования необходимости повышения заработной платы профсоюзной стороной озвучиваются на заседаниях областного совета по трудовым и социальным вопросам.</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Осуществляется мониторинг организаций, имеющих просроченную задолженность по заработной плате</w:t>
      </w:r>
      <w:r w:rsidRPr="00A43AA7">
        <w:rPr>
          <w:rStyle w:val="a3"/>
          <w:sz w:val="28"/>
          <w:szCs w:val="28"/>
        </w:rPr>
        <w:t>,</w:t>
      </w:r>
      <w:r w:rsidRPr="00A43AA7">
        <w:rPr>
          <w:sz w:val="28"/>
          <w:szCs w:val="28"/>
        </w:rPr>
        <w:t xml:space="preserve"> а также имеющих  уровень средней зарплаты ниже 200 $ США. По данным Главного статистического управления по Брестской области в ноябре 2014 г. в 25 организациях, давших разрешение на публикацию статистических данных,  уровень начисленной среднемесячной заработной платы был ниже 200 долларов США в эквиваленте.</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Профсоюзные органы содействуют нанимателям в обеспечении полной и продуктивной занятости работников, а в условиях оптимизации численности отстаивают права работников, предусмотренные Трудовым кодексом РБ, соглашениями и коллективными договорами.</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Областное объединение, комитеты отраслевых профсоюзов участвуют в решении социальных вопросов, в разработке и реализации социальных программ, осуществляют общественный </w:t>
      </w:r>
      <w:proofErr w:type="gramStart"/>
      <w:r w:rsidRPr="00A43AA7">
        <w:rPr>
          <w:sz w:val="28"/>
          <w:szCs w:val="28"/>
        </w:rPr>
        <w:t>контроль за</w:t>
      </w:r>
      <w:proofErr w:type="gramEnd"/>
      <w:r w:rsidRPr="00A43AA7">
        <w:rPr>
          <w:sz w:val="28"/>
          <w:szCs w:val="28"/>
        </w:rPr>
        <w:t xml:space="preserve"> ведением учета граждан нуждающихся в улучшении жилищных условий.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Разделы о социальных гарантиях предусмотрены во всех действующих соглашениях и коллективных договорах.</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Создается областной штаб для координации профсоюзов на уборке урожая, в чью компетенцию в первую очередь входят вопросы </w:t>
      </w:r>
      <w:proofErr w:type="gramStart"/>
      <w:r w:rsidRPr="00A43AA7">
        <w:rPr>
          <w:sz w:val="28"/>
          <w:szCs w:val="28"/>
        </w:rPr>
        <w:t>контроля за</w:t>
      </w:r>
      <w:proofErr w:type="gramEnd"/>
      <w:r w:rsidRPr="00A43AA7">
        <w:rPr>
          <w:sz w:val="28"/>
          <w:szCs w:val="28"/>
        </w:rPr>
        <w:t xml:space="preserve"> созданием безопасных условий труда труженикам сельского хозяйства, надлежащих бытовых условий, а также организации питания, трудовых соревнований. Областным объединением профсоюзов, отраслевыми обкомами профсоюзов установлены и реализованы меры поощрения победителей соревнования на уборке урожая.</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Профсоюзные организации области продолжают участие в работе по экономии топливно-энергетических и материальных ресурсов. Совместно с социальными партнерами в трудовых коллективах организованы соревнования за высокие показатели по экономии и эффективному использованию ресурсов. В соответствии с коллективными договорами профсоюзами проводится разъяснительная работа, направленная на экономию всех видов ресурсов.</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lastRenderedPageBreak/>
        <w:t>Областное объединение профсоюзов принимает активное участие в организации летнего оздоровления детей в лагерях, выделяет финансовые средства на подготовку лагерей к оздоровительному сезону и удешевление стоимости путевок. В 2014 году профсоюзы области направили на эти цели 2 млрд.400 млн. рублей.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Профсоюзные комитеты области принимают активное участие в проведении акции «</w:t>
      </w:r>
      <w:proofErr w:type="gramStart"/>
      <w:r w:rsidRPr="00A43AA7">
        <w:rPr>
          <w:sz w:val="28"/>
          <w:szCs w:val="28"/>
        </w:rPr>
        <w:t>Профсоюзы-детям</w:t>
      </w:r>
      <w:proofErr w:type="gramEnd"/>
      <w:r w:rsidRPr="00A43AA7">
        <w:rPr>
          <w:sz w:val="28"/>
          <w:szCs w:val="28"/>
        </w:rPr>
        <w:t>». К примеру, на подготовку детей к школе в 2014 году профсоюзными комитетами израсходовано около 4  млрд. рублей. Из сре</w:t>
      </w:r>
      <w:proofErr w:type="gramStart"/>
      <w:r w:rsidRPr="00A43AA7">
        <w:rPr>
          <w:sz w:val="28"/>
          <w:szCs w:val="28"/>
        </w:rPr>
        <w:t>дств пр</w:t>
      </w:r>
      <w:proofErr w:type="gramEnd"/>
      <w:r w:rsidRPr="00A43AA7">
        <w:rPr>
          <w:sz w:val="28"/>
          <w:szCs w:val="28"/>
        </w:rPr>
        <w:t>офсоюзного бюджета с учетом новогоднего периода подшефным интернатским учреждениям было израсходовано 432,8 млн. рублей.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В соответствии с нормами Соглашения в бюджетах городов и районов области предусматриваются  денежные средства на выплату компенсаций по найму у граждан жилья молодым специалистам.</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Кроме того Соглашение предусматривает обязанность  нанимателей отчислять профсоюзным организациям паевые взносы в размере не менее 0,15% от фонда заработной платы на проведение культурно-массовых и физкультурно-спортивных мероприятий.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В большинстве организаций созданы условия для занятий физической культурой и спортом работников, приобретаются абонементы для посещения бассейнов, саун; проводятся спартакиады, </w:t>
      </w:r>
      <w:proofErr w:type="spellStart"/>
      <w:r w:rsidRPr="00A43AA7">
        <w:rPr>
          <w:sz w:val="28"/>
          <w:szCs w:val="28"/>
        </w:rPr>
        <w:t>турслеты</w:t>
      </w:r>
      <w:proofErr w:type="spellEnd"/>
      <w:r w:rsidRPr="00A43AA7">
        <w:rPr>
          <w:sz w:val="28"/>
          <w:szCs w:val="28"/>
        </w:rPr>
        <w:t>. В коллективных договорах предприятий предусмотрены меры морального и материального поощрения работников, ведущих здоровый образ жизни.</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В области работает 35 коллективов самодеятельного творчества системы профсоюзов с наименованием «народный», «образцовый», которые постоянно принимают участие в мероприятиях, проводимых в городах и районах, областных фестивалях и смотрах, в концертных программах предприятий и организаций.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В области функционирует 3 клубных учреждения, 16 библиотек, находящихся на балансе профсоюзных организаций.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В системе Учреждения «Брестский областной спортивный клуб Федерации профсоюзов Беларуси» работает 18 детско-юношеских спортивных школ (ДЮСШ), в которых ежегодно занимается более 6 тысяч учащихся.</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Из бюджета областного объединения профсоюзов направляются денежные средства на укрепление материально-технической базы спортивных школ, оказывается помощь в организации спортивно-массовой и физкультурно-оздоровительной работы, выплачиваются специальные поощрительные выплаты Брестского областного объединения профсоюзов учащимся специализированных учебно-спортивных учреждений профсоюзов области.</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Во 2-ом полугодии 2014 года выплачены 25 специальных поощрительных выплат учащимся специализированных  учебно-спортивных учреждений профсоюзов области за высокие спортивные результаты в размере  60 млн. рублей.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Для спортивных школ профсоюзов приобретен спортинвентарь, компьютерная  техника, оказана помощь спортсменам для участия в соревнованиях на Первенстве Мира, Чемпионате Европы, перечислены денежные средства на укрепление  материально - технической базы в сумме 50 450 тыс. рублей.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За высокие достижения в учебе и активное участие в профсоюзной жизни учебных заведений обкомами профсоюзов работников культуры, здравоохранения, агропромышленного комплекса, образования и науки, местной промышленности и коммунально-бытовых предприятий,  государственных учреждений, строительства и </w:t>
      </w:r>
      <w:proofErr w:type="spellStart"/>
      <w:r w:rsidRPr="00A43AA7">
        <w:rPr>
          <w:sz w:val="28"/>
          <w:szCs w:val="28"/>
        </w:rPr>
        <w:lastRenderedPageBreak/>
        <w:t>промстройматериалов</w:t>
      </w:r>
      <w:proofErr w:type="spellEnd"/>
      <w:r w:rsidRPr="00A43AA7">
        <w:rPr>
          <w:sz w:val="28"/>
          <w:szCs w:val="28"/>
        </w:rPr>
        <w:t xml:space="preserve"> установлены и выплачиваются стипендии студентам и учащимся учреждений образования, находящимся </w:t>
      </w:r>
      <w:proofErr w:type="gramStart"/>
      <w:r w:rsidRPr="00A43AA7">
        <w:rPr>
          <w:sz w:val="28"/>
          <w:szCs w:val="28"/>
        </w:rPr>
        <w:t>на</w:t>
      </w:r>
      <w:proofErr w:type="gramEnd"/>
      <w:r w:rsidRPr="00A43AA7">
        <w:rPr>
          <w:sz w:val="28"/>
          <w:szCs w:val="28"/>
        </w:rPr>
        <w:t xml:space="preserve"> </w:t>
      </w:r>
      <w:proofErr w:type="gramStart"/>
      <w:r w:rsidRPr="00A43AA7">
        <w:rPr>
          <w:sz w:val="28"/>
          <w:szCs w:val="28"/>
        </w:rPr>
        <w:t>их</w:t>
      </w:r>
      <w:proofErr w:type="gramEnd"/>
      <w:r w:rsidRPr="00A43AA7">
        <w:rPr>
          <w:sz w:val="28"/>
          <w:szCs w:val="28"/>
        </w:rPr>
        <w:t xml:space="preserve"> </w:t>
      </w:r>
      <w:proofErr w:type="spellStart"/>
      <w:r w:rsidRPr="00A43AA7">
        <w:rPr>
          <w:sz w:val="28"/>
          <w:szCs w:val="28"/>
        </w:rPr>
        <w:t>профобслуживании</w:t>
      </w:r>
      <w:proofErr w:type="spellEnd"/>
      <w:r w:rsidRPr="00A43AA7">
        <w:rPr>
          <w:sz w:val="28"/>
          <w:szCs w:val="28"/>
        </w:rPr>
        <w:t>.</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С 2012 года организовывается и проводится областной ежегодный конкурс профессионального мастерства «Умельцы </w:t>
      </w:r>
      <w:proofErr w:type="spellStart"/>
      <w:r w:rsidRPr="00A43AA7">
        <w:rPr>
          <w:sz w:val="28"/>
          <w:szCs w:val="28"/>
        </w:rPr>
        <w:t>Брестчины</w:t>
      </w:r>
      <w:proofErr w:type="spellEnd"/>
      <w:r w:rsidRPr="00A43AA7">
        <w:rPr>
          <w:sz w:val="28"/>
          <w:szCs w:val="28"/>
        </w:rPr>
        <w:t>». В отборочных этапах 2014 года приняли участие более 5,5 тысяч работников. В областных отраслевых финалах участвовали 398 конкурсантов. Победителями конкурса признаны 37 работников – представители наиболее массовых рабочих профессий.</w:t>
      </w:r>
    </w:p>
    <w:p w:rsidR="00580627" w:rsidRPr="00A43AA7" w:rsidRDefault="00580627" w:rsidP="00A43AA7">
      <w:pPr>
        <w:pStyle w:val="a4"/>
        <w:spacing w:before="0" w:beforeAutospacing="0" w:after="0" w:afterAutospacing="0" w:line="300" w:lineRule="atLeast"/>
        <w:ind w:firstLine="426"/>
        <w:jc w:val="center"/>
        <w:rPr>
          <w:sz w:val="28"/>
          <w:szCs w:val="28"/>
        </w:rPr>
      </w:pPr>
      <w:r w:rsidRPr="00A43AA7">
        <w:rPr>
          <w:rStyle w:val="a3"/>
          <w:sz w:val="28"/>
          <w:szCs w:val="28"/>
        </w:rPr>
        <w:t xml:space="preserve">Правовая работа профсоюзов </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Работа  правовых служб  профсоюзов области в 2014 году была направлена на защиту прав и законных интересов членов профсоюзов, </w:t>
      </w:r>
      <w:proofErr w:type="gramStart"/>
      <w:r w:rsidRPr="00A43AA7">
        <w:rPr>
          <w:sz w:val="28"/>
          <w:szCs w:val="28"/>
        </w:rPr>
        <w:t>контроль за</w:t>
      </w:r>
      <w:proofErr w:type="gramEnd"/>
      <w:r w:rsidRPr="00A43AA7">
        <w:rPr>
          <w:sz w:val="28"/>
          <w:szCs w:val="28"/>
        </w:rPr>
        <w:t xml:space="preserve"> соблюдением трудового законодательства, организации системной юридической помощи работникам и членам их семей, взаимодействие с органами государственной власти, органами государственного надзора и контроля в сфере трудовых отношений.</w:t>
      </w:r>
    </w:p>
    <w:p w:rsidR="00580627" w:rsidRPr="00A43AA7" w:rsidRDefault="00580627" w:rsidP="00A43AA7">
      <w:pPr>
        <w:pStyle w:val="a4"/>
        <w:spacing w:before="0" w:beforeAutospacing="0" w:after="0" w:afterAutospacing="0" w:line="300" w:lineRule="atLeast"/>
        <w:ind w:firstLine="426"/>
        <w:jc w:val="both"/>
        <w:rPr>
          <w:sz w:val="28"/>
          <w:szCs w:val="28"/>
        </w:rPr>
      </w:pPr>
      <w:proofErr w:type="gramStart"/>
      <w:r w:rsidRPr="00A43AA7">
        <w:rPr>
          <w:sz w:val="28"/>
          <w:szCs w:val="28"/>
        </w:rPr>
        <w:t>В соответствии с нормами Указа Президента РБ от 6 мая 2010 года № 240 «Об осуществлении общественного контроля профессиональными  союзами» (далее – Указ) полномочиями на осуществление общественного контроля за соблюдением законодательства о труде наделены правовые (главные правовые) инспекторы труда,  также руководители и уполномоченные в установленном порядке представители  Федерации профсоюзов, её организационных структур, профессиональных союзов, входящих в ФПБ, их организационных структур (далее - уполномоченные</w:t>
      </w:r>
      <w:proofErr w:type="gramEnd"/>
      <w:r w:rsidRPr="00A43AA7">
        <w:rPr>
          <w:sz w:val="28"/>
          <w:szCs w:val="28"/>
        </w:rPr>
        <w:t xml:space="preserve"> профсоюзов).  </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Основными направлениями правозащитной </w:t>
      </w:r>
      <w:proofErr w:type="gramStart"/>
      <w:r w:rsidRPr="00A43AA7">
        <w:rPr>
          <w:sz w:val="28"/>
          <w:szCs w:val="28"/>
        </w:rPr>
        <w:t>деятельности правовой инспекции труда профсоюзов области</w:t>
      </w:r>
      <w:proofErr w:type="gramEnd"/>
      <w:r w:rsidRPr="00A43AA7">
        <w:rPr>
          <w:sz w:val="28"/>
          <w:szCs w:val="28"/>
        </w:rPr>
        <w:t>  в 2014  году были: </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1. Консультирование профсоюзного актива и членов профсоюзов по вопросам трудового права</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Консультирование проводилось на личном приеме и по телефону,  в СМИ, в ходе «прямых линий»,   «круглых столов»  и иных подобных мероприятий,  в глобальной компьютерной сети Интернет. Работники в большинстве случаев обращались за разъяснениями по вопросам увольнения, оплаты труда, материального стимулирования, режима рабочего времени и отдыха, выплаты выходных пособий.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2. Осуществление профсоюзного </w:t>
      </w:r>
      <w:proofErr w:type="gramStart"/>
      <w:r w:rsidRPr="00A43AA7">
        <w:rPr>
          <w:sz w:val="28"/>
          <w:szCs w:val="28"/>
        </w:rPr>
        <w:t>контроля за</w:t>
      </w:r>
      <w:proofErr w:type="gramEnd"/>
      <w:r w:rsidRPr="00A43AA7">
        <w:rPr>
          <w:sz w:val="28"/>
          <w:szCs w:val="28"/>
        </w:rPr>
        <w:t xml:space="preserve"> соблюдением нанимателями трудового законодательства</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По состоянию на 1 января 2014 г. в области  численность профсоюзных юристов составляет  9  единиц правовых (главных правовых) инспекторов труда. </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Кроме того в области общественный </w:t>
      </w:r>
      <w:proofErr w:type="gramStart"/>
      <w:r w:rsidRPr="00A43AA7">
        <w:rPr>
          <w:sz w:val="28"/>
          <w:szCs w:val="28"/>
        </w:rPr>
        <w:t>контроль за</w:t>
      </w:r>
      <w:proofErr w:type="gramEnd"/>
      <w:r w:rsidRPr="00A43AA7">
        <w:rPr>
          <w:sz w:val="28"/>
          <w:szCs w:val="28"/>
        </w:rPr>
        <w:t xml:space="preserve"> соблюдением законодательства о труде осуществляют 2944 руководителя первичных профсоюзных организаций.</w:t>
      </w:r>
    </w:p>
    <w:p w:rsidR="00580627" w:rsidRPr="00A43AA7" w:rsidRDefault="00580627" w:rsidP="00A43AA7">
      <w:pPr>
        <w:pStyle w:val="a4"/>
        <w:spacing w:before="0" w:beforeAutospacing="0" w:after="0" w:afterAutospacing="0" w:line="300" w:lineRule="atLeast"/>
        <w:ind w:firstLine="426"/>
        <w:rPr>
          <w:sz w:val="28"/>
          <w:szCs w:val="28"/>
        </w:rPr>
      </w:pPr>
      <w:r w:rsidRPr="00A43AA7">
        <w:rPr>
          <w:b/>
          <w:sz w:val="28"/>
          <w:szCs w:val="28"/>
        </w:rPr>
        <w:t>Согласно Указу выделены следующие формы общественного контроля:</w:t>
      </w:r>
      <w:r w:rsidRPr="00A43AA7">
        <w:rPr>
          <w:b/>
          <w:sz w:val="28"/>
          <w:szCs w:val="28"/>
        </w:rPr>
        <w:br/>
      </w:r>
      <w:r w:rsidRPr="00A43AA7">
        <w:rPr>
          <w:sz w:val="28"/>
          <w:szCs w:val="28"/>
        </w:rPr>
        <w:t>- проведение проверок;</w:t>
      </w:r>
      <w:r w:rsidRPr="00A43AA7">
        <w:rPr>
          <w:sz w:val="28"/>
          <w:szCs w:val="28"/>
        </w:rPr>
        <w:br/>
        <w:t>- мониторинг;</w:t>
      </w:r>
      <w:r w:rsidRPr="00A43AA7">
        <w:rPr>
          <w:sz w:val="28"/>
          <w:szCs w:val="28"/>
        </w:rPr>
        <w:br/>
        <w:t>- участие в работе коллегиальных органов, комиссий;</w:t>
      </w:r>
      <w:r w:rsidRPr="00A43AA7">
        <w:rPr>
          <w:sz w:val="28"/>
          <w:szCs w:val="28"/>
        </w:rPr>
        <w:br/>
        <w:t>- иные формы, предусмотренные законодательством, коллективными договорами (соглашениями).</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По результатам проведения проверки в случае выявления нарушений законодательства о труде  правовым инспектором выдается обязательное для исполнения нанимателем представление,  при проведении мониторинга  обязательная для рассмотрения нанимателем рекомендация. В случае отсутствия в организации нарушений нанимателю  выдается справка.</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lastRenderedPageBreak/>
        <w:t xml:space="preserve">В течение 2014  года правовыми инспекторами и уполномоченными профсоюзов в области был осуществлен общественный </w:t>
      </w:r>
      <w:proofErr w:type="gramStart"/>
      <w:r w:rsidRPr="00A43AA7">
        <w:rPr>
          <w:sz w:val="28"/>
          <w:szCs w:val="28"/>
        </w:rPr>
        <w:t>контроль за</w:t>
      </w:r>
      <w:proofErr w:type="gramEnd"/>
      <w:r w:rsidRPr="00A43AA7">
        <w:rPr>
          <w:sz w:val="28"/>
          <w:szCs w:val="28"/>
        </w:rPr>
        <w:t xml:space="preserve"> соблюдением законодательства о труде в форме проверок и мониторинга в   2183   организациях области (правовыми инспекторами - 348).    В том числе контроль осуществлен в отношении 20 организаций, где не созданы первичные профсоюзные организации</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По результатам общественного </w:t>
      </w:r>
      <w:proofErr w:type="gramStart"/>
      <w:r w:rsidRPr="00A43AA7">
        <w:rPr>
          <w:sz w:val="28"/>
          <w:szCs w:val="28"/>
        </w:rPr>
        <w:t>контроля за</w:t>
      </w:r>
      <w:proofErr w:type="gramEnd"/>
      <w:r w:rsidRPr="00A43AA7">
        <w:rPr>
          <w:sz w:val="28"/>
          <w:szCs w:val="28"/>
        </w:rPr>
        <w:t xml:space="preserve"> соблюдением законодательства о труде 3 должностных лица в организациях области привлечены к дисциплинарной ответственности по требованиям профсоюзов.</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Традиционно одним из важных направлений деятельности профсоюзов в отчетном периоде являлся общественный </w:t>
      </w:r>
      <w:proofErr w:type="gramStart"/>
      <w:r w:rsidRPr="00A43AA7">
        <w:rPr>
          <w:sz w:val="28"/>
          <w:szCs w:val="28"/>
        </w:rPr>
        <w:t>контроль за</w:t>
      </w:r>
      <w:proofErr w:type="gramEnd"/>
      <w:r w:rsidRPr="00A43AA7">
        <w:rPr>
          <w:sz w:val="28"/>
          <w:szCs w:val="28"/>
        </w:rPr>
        <w:t xml:space="preserve"> соблюдением нанимателями законодательства о выплате заработной платы. В 2014 году  при непосредственном участии правовых инспекторов  возвращено  незаконно удержанных или невыплаченных членам профсоюзов  денежных сумм в размере 1.821.481.653 рубля  (правовыми инспекторами - 934.053.076 рублей) (в 2013г.- 1.483.832.262 рублей). При расчете указанных сумм в долларовом эквиваленте по курсу.</w:t>
      </w:r>
    </w:p>
    <w:p w:rsidR="00580627" w:rsidRPr="00A43AA7" w:rsidRDefault="00580627" w:rsidP="00A43AA7">
      <w:pPr>
        <w:pStyle w:val="a4"/>
        <w:spacing w:before="0" w:beforeAutospacing="0" w:after="0" w:afterAutospacing="0" w:line="300" w:lineRule="atLeast"/>
        <w:ind w:firstLine="426"/>
        <w:rPr>
          <w:sz w:val="28"/>
          <w:szCs w:val="28"/>
        </w:rPr>
      </w:pPr>
      <w:r w:rsidRPr="00A43AA7">
        <w:rPr>
          <w:b/>
          <w:sz w:val="28"/>
          <w:szCs w:val="28"/>
        </w:rPr>
        <w:t>Указанные суммы складываются из:</w:t>
      </w:r>
      <w:r w:rsidRPr="00A43AA7">
        <w:rPr>
          <w:b/>
          <w:sz w:val="28"/>
          <w:szCs w:val="28"/>
        </w:rPr>
        <w:br/>
      </w:r>
      <w:r w:rsidRPr="00A43AA7">
        <w:rPr>
          <w:sz w:val="28"/>
          <w:szCs w:val="28"/>
        </w:rPr>
        <w:t>- недоплаченных денег за сверхурочную работу,</w:t>
      </w:r>
      <w:r w:rsidRPr="00A43AA7">
        <w:rPr>
          <w:sz w:val="28"/>
          <w:szCs w:val="28"/>
        </w:rPr>
        <w:br/>
        <w:t>- невыплаченной индексации,</w:t>
      </w:r>
      <w:r w:rsidRPr="00A43AA7">
        <w:rPr>
          <w:sz w:val="28"/>
          <w:szCs w:val="28"/>
        </w:rPr>
        <w:br/>
        <w:t>- доплат до минимальной заработной платы,</w:t>
      </w:r>
      <w:proofErr w:type="gramStart"/>
      <w:r w:rsidRPr="00A43AA7">
        <w:rPr>
          <w:sz w:val="28"/>
          <w:szCs w:val="28"/>
        </w:rPr>
        <w:br/>
        <w:t>-</w:t>
      </w:r>
      <w:proofErr w:type="gramEnd"/>
      <w:r w:rsidRPr="00A43AA7">
        <w:rPr>
          <w:sz w:val="28"/>
          <w:szCs w:val="28"/>
        </w:rPr>
        <w:t>установленных по требованию профсоюзов дополнительных мер стимулирования труда, работающим по контрактам,</w:t>
      </w:r>
      <w:r w:rsidRPr="00A43AA7">
        <w:rPr>
          <w:sz w:val="28"/>
          <w:szCs w:val="28"/>
        </w:rPr>
        <w:br/>
        <w:t>- недоплаченных при увольнении  выходных пособий,</w:t>
      </w:r>
      <w:r w:rsidRPr="00A43AA7">
        <w:rPr>
          <w:sz w:val="28"/>
          <w:szCs w:val="28"/>
        </w:rPr>
        <w:br/>
        <w:t>- оплат  вынужденного прогула,</w:t>
      </w:r>
      <w:r w:rsidRPr="00A43AA7">
        <w:rPr>
          <w:sz w:val="28"/>
          <w:szCs w:val="28"/>
        </w:rPr>
        <w:br/>
        <w:t>- доплат за работу ночью,</w:t>
      </w:r>
      <w:r w:rsidRPr="00A43AA7">
        <w:rPr>
          <w:sz w:val="28"/>
          <w:szCs w:val="28"/>
        </w:rPr>
        <w:br/>
        <w:t>- выплат, произведенных при пересмотре норм труда,</w:t>
      </w:r>
      <w:r w:rsidRPr="00A43AA7">
        <w:rPr>
          <w:sz w:val="28"/>
          <w:szCs w:val="28"/>
        </w:rPr>
        <w:br/>
        <w:t>- выплат по коллективному договору и т.д. </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При проведении мониторинга  в </w:t>
      </w:r>
      <w:proofErr w:type="spellStart"/>
      <w:r w:rsidRPr="00A43AA7">
        <w:rPr>
          <w:sz w:val="28"/>
          <w:szCs w:val="28"/>
        </w:rPr>
        <w:t>Жабинковском</w:t>
      </w:r>
      <w:proofErr w:type="spellEnd"/>
      <w:r w:rsidRPr="00A43AA7">
        <w:rPr>
          <w:sz w:val="28"/>
          <w:szCs w:val="28"/>
        </w:rPr>
        <w:t xml:space="preserve"> </w:t>
      </w:r>
      <w:proofErr w:type="spellStart"/>
      <w:r w:rsidRPr="00A43AA7">
        <w:rPr>
          <w:sz w:val="28"/>
          <w:szCs w:val="28"/>
        </w:rPr>
        <w:t>райпо</w:t>
      </w:r>
      <w:proofErr w:type="spellEnd"/>
      <w:r w:rsidRPr="00A43AA7">
        <w:rPr>
          <w:sz w:val="28"/>
          <w:szCs w:val="28"/>
        </w:rPr>
        <w:t xml:space="preserve"> правовым инспектором обком профсоюза работников потребкооперации  было установлено, что уволенным из организации работникам не были выплачены все причитающиеся при увольнении  денежные суммы. По требованию правового инспектора работникам выплачено 218.931.800 рублей.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В ходе мониторинга соблюдения законодательства о труде в КУМПП «Брестское городское ЖКХ» была выявлена задолженность бюджета перед предприятием. Обкомом профсоюза работников местной промышленности и коммунально-бытовых предприятий обратился в Брестский городской исполнительный комитет с требованием о погашении задолженности бюджета города перед предприятиями КУМПП «Брестское городское ЖКХ», которая составляла 28,1 </w:t>
      </w:r>
      <w:proofErr w:type="spellStart"/>
      <w:r w:rsidRPr="00A43AA7">
        <w:rPr>
          <w:sz w:val="28"/>
          <w:szCs w:val="28"/>
        </w:rPr>
        <w:t>млрд</w:t>
      </w:r>
      <w:proofErr w:type="gramStart"/>
      <w:r w:rsidRPr="00A43AA7">
        <w:rPr>
          <w:sz w:val="28"/>
          <w:szCs w:val="28"/>
        </w:rPr>
        <w:t>.р</w:t>
      </w:r>
      <w:proofErr w:type="gramEnd"/>
      <w:r w:rsidRPr="00A43AA7">
        <w:rPr>
          <w:sz w:val="28"/>
          <w:szCs w:val="28"/>
        </w:rPr>
        <w:t>ублей</w:t>
      </w:r>
      <w:proofErr w:type="spellEnd"/>
      <w:r w:rsidRPr="00A43AA7">
        <w:rPr>
          <w:sz w:val="28"/>
          <w:szCs w:val="28"/>
        </w:rPr>
        <w:t xml:space="preserve">. Данный вопрос был решен положительно решением сессии Брестского городского Совета депутатов дополнительно выделено из городского бюджета 10,1 </w:t>
      </w:r>
      <w:proofErr w:type="spellStart"/>
      <w:r w:rsidRPr="00A43AA7">
        <w:rPr>
          <w:sz w:val="28"/>
          <w:szCs w:val="28"/>
        </w:rPr>
        <w:t>млрд</w:t>
      </w:r>
      <w:proofErr w:type="gramStart"/>
      <w:r w:rsidRPr="00A43AA7">
        <w:rPr>
          <w:sz w:val="28"/>
          <w:szCs w:val="28"/>
        </w:rPr>
        <w:t>.р</w:t>
      </w:r>
      <w:proofErr w:type="gramEnd"/>
      <w:r w:rsidRPr="00A43AA7">
        <w:rPr>
          <w:sz w:val="28"/>
          <w:szCs w:val="28"/>
        </w:rPr>
        <w:t>уб</w:t>
      </w:r>
      <w:proofErr w:type="spellEnd"/>
      <w:r w:rsidRPr="00A43AA7">
        <w:rPr>
          <w:sz w:val="28"/>
          <w:szCs w:val="28"/>
        </w:rPr>
        <w:t>. для погашения задолженности по выполненным работам. Что дало возможность организации своевременно и в полном объеме произвести  выплату заработной платы работникам.</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При проведении проверки  в Брестской городской больнице №2 правовым инспектором обкома профсоюзов работников здравоохранения  установлено, что молодым специалистам,  прибывшим в организации на работу по направлению в соответствии с п.11 положения об оказании материальной помощи коллективного договора организации, не оказана материальная помощь.</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lastRenderedPageBreak/>
        <w:t>В результате по требованию специалистов областного комитата работников здравоохранения 13 молодых работников получили выплаты на общую сумму 7,8 млн. рублей.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По решению комиссии по трудовым спорам ОАО «</w:t>
      </w:r>
      <w:proofErr w:type="spellStart"/>
      <w:r w:rsidRPr="00A43AA7">
        <w:rPr>
          <w:sz w:val="28"/>
          <w:szCs w:val="28"/>
        </w:rPr>
        <w:t>Барановичское</w:t>
      </w:r>
      <w:proofErr w:type="spellEnd"/>
      <w:r w:rsidRPr="00A43AA7">
        <w:rPr>
          <w:sz w:val="28"/>
          <w:szCs w:val="28"/>
        </w:rPr>
        <w:t xml:space="preserve"> производственное хлопчатобумажное объединение» работникам произведен перерасчет неправильно начисленной по вине нанимателя премии и произведена доплата на сумму 7,9 млн. рублей.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3. Защита социально-трудовых прав членов профсоюзов в судебных инстанциях</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В 2014 году была продолжена работа по разрешению конфликтных ситуаций в досудебном порядке. В большинстве случаев после переговоров разногласия разрешались в пользу работников. В тех случаях, когда согласия достигнуть не удавалось, права работников отстаивались в судебных инстанциях.</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В 2014 году по просьбе членов профсоюзов составлено 22 процессуальных  документа для обращения в судебные и иные   органы. Профсоюзные юристы выступали в качестве представителей интересов членов профсоюзов в судебных инстанциях 19 раз.</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В  Брестское областное объединение профсоюзов обратилась  </w:t>
      </w:r>
      <w:proofErr w:type="spellStart"/>
      <w:r w:rsidRPr="00A43AA7">
        <w:rPr>
          <w:sz w:val="28"/>
          <w:szCs w:val="28"/>
        </w:rPr>
        <w:t>Окинчиц</w:t>
      </w:r>
      <w:proofErr w:type="spellEnd"/>
      <w:r w:rsidRPr="00A43AA7">
        <w:rPr>
          <w:sz w:val="28"/>
          <w:szCs w:val="28"/>
        </w:rPr>
        <w:t xml:space="preserve"> Н.Н., </w:t>
      </w:r>
      <w:proofErr w:type="gramStart"/>
      <w:r w:rsidRPr="00A43AA7">
        <w:rPr>
          <w:sz w:val="28"/>
          <w:szCs w:val="28"/>
        </w:rPr>
        <w:t>дочь</w:t>
      </w:r>
      <w:proofErr w:type="gramEnd"/>
      <w:r w:rsidRPr="00A43AA7">
        <w:rPr>
          <w:sz w:val="28"/>
          <w:szCs w:val="28"/>
        </w:rPr>
        <w:t xml:space="preserve"> которой  работала в </w:t>
      </w:r>
      <w:proofErr w:type="spellStart"/>
      <w:r w:rsidRPr="00A43AA7">
        <w:rPr>
          <w:sz w:val="28"/>
          <w:szCs w:val="28"/>
        </w:rPr>
        <w:t>Барановичском</w:t>
      </w:r>
      <w:proofErr w:type="spellEnd"/>
      <w:r w:rsidRPr="00A43AA7">
        <w:rPr>
          <w:sz w:val="28"/>
          <w:szCs w:val="28"/>
        </w:rPr>
        <w:t xml:space="preserve">  зональном центре гигиены и эпидемиологии в качестве лаборанта  санитарно-гигиенической лаборатории и погибла в результате несчастного случая на производстве в сентябре 2003 года с просьбой  помочь получить  предусмотренную действовавшим в то время областным соглашением выплату в размере 10 среднегодовых заработков погибшей. В заявлении она указала, что в 2003 году организация выплатила ей и семье погибшей  только  предусмотренную коллективным договором сумму в размере 10  минимальных заработных плат. О норме областного соглашения в то время она не знала. При изучении вопроса было установлено, что в коллективном договоре </w:t>
      </w:r>
      <w:proofErr w:type="spellStart"/>
      <w:r w:rsidRPr="00A43AA7">
        <w:rPr>
          <w:sz w:val="28"/>
          <w:szCs w:val="28"/>
        </w:rPr>
        <w:t>Барановичского</w:t>
      </w:r>
      <w:proofErr w:type="spellEnd"/>
      <w:r w:rsidRPr="00A43AA7">
        <w:rPr>
          <w:sz w:val="28"/>
          <w:szCs w:val="28"/>
        </w:rPr>
        <w:t xml:space="preserve">  зонального центра гигиены и эпидемиологии в 2003 году имелась запись о том, что нормы  и положения Генерального, отраслевого и местного соглашений обязательны для исполнения  нанимателем и профкомом.  По просьбе заявительницы в 2014 году  профсоюзы обратились в суд, решением которого, оставленным в силе определением коллегии областного суда   с нанимателя </w:t>
      </w:r>
      <w:proofErr w:type="gramStart"/>
      <w:r w:rsidRPr="00A43AA7">
        <w:rPr>
          <w:sz w:val="28"/>
          <w:szCs w:val="28"/>
        </w:rPr>
        <w:t>взыскана</w:t>
      </w:r>
      <w:proofErr w:type="gramEnd"/>
      <w:r w:rsidRPr="00A43AA7">
        <w:rPr>
          <w:sz w:val="28"/>
          <w:szCs w:val="28"/>
        </w:rPr>
        <w:t xml:space="preserve"> в пользу </w:t>
      </w:r>
      <w:proofErr w:type="spellStart"/>
      <w:r w:rsidRPr="00A43AA7">
        <w:rPr>
          <w:sz w:val="28"/>
          <w:szCs w:val="28"/>
        </w:rPr>
        <w:t>Окинчиц</w:t>
      </w:r>
      <w:proofErr w:type="spellEnd"/>
      <w:r w:rsidRPr="00A43AA7">
        <w:rPr>
          <w:sz w:val="28"/>
          <w:szCs w:val="28"/>
        </w:rPr>
        <w:t xml:space="preserve"> Н.Н. в размере 140.058.700 рублей. А кроме того с нанимателя, оказавшегося неправым в споре взыскана госпошлина в размере 7.002.900 рублей.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Отдельно  следует отметить работу обкома профсоюза работников строительства  и </w:t>
      </w:r>
      <w:proofErr w:type="spellStart"/>
      <w:r w:rsidRPr="00A43AA7">
        <w:rPr>
          <w:sz w:val="28"/>
          <w:szCs w:val="28"/>
        </w:rPr>
        <w:t>промстройматериалов</w:t>
      </w:r>
      <w:proofErr w:type="spellEnd"/>
      <w:r w:rsidRPr="00A43AA7">
        <w:rPr>
          <w:sz w:val="28"/>
          <w:szCs w:val="28"/>
        </w:rPr>
        <w:t xml:space="preserve">   по  представительству интересов бывшего работника ОАО «Стройтрест №8»  </w:t>
      </w:r>
      <w:proofErr w:type="spellStart"/>
      <w:r w:rsidRPr="00A43AA7">
        <w:rPr>
          <w:sz w:val="28"/>
          <w:szCs w:val="28"/>
        </w:rPr>
        <w:t>Чашука</w:t>
      </w:r>
      <w:proofErr w:type="spellEnd"/>
      <w:r w:rsidRPr="00A43AA7">
        <w:rPr>
          <w:sz w:val="28"/>
          <w:szCs w:val="28"/>
        </w:rPr>
        <w:t>  И.Л., в судах. </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25 сентября 2013 года в Брестский областной комитет Белорусского профсоюза работников строительства и </w:t>
      </w:r>
      <w:proofErr w:type="spellStart"/>
      <w:r w:rsidRPr="00A43AA7">
        <w:rPr>
          <w:sz w:val="28"/>
          <w:szCs w:val="28"/>
        </w:rPr>
        <w:t>промстройматериалов</w:t>
      </w:r>
      <w:proofErr w:type="spellEnd"/>
      <w:r w:rsidRPr="00A43AA7">
        <w:rPr>
          <w:sz w:val="28"/>
          <w:szCs w:val="28"/>
        </w:rPr>
        <w:t xml:space="preserve"> обратился бывший работник ОАО «Строительный трест №8», член профсоюза – </w:t>
      </w:r>
      <w:proofErr w:type="spellStart"/>
      <w:r w:rsidRPr="00A43AA7">
        <w:rPr>
          <w:sz w:val="28"/>
          <w:szCs w:val="28"/>
        </w:rPr>
        <w:t>Чашук</w:t>
      </w:r>
      <w:proofErr w:type="spellEnd"/>
      <w:r w:rsidRPr="00A43AA7">
        <w:rPr>
          <w:sz w:val="28"/>
          <w:szCs w:val="28"/>
        </w:rPr>
        <w:t xml:space="preserve"> Иван Леонтьевич с просьбой оказать юридическую помощь  по взысканию  в судебном порядке единовременной выплаты по утрате трудоспособности предусмотренной коллективным договором, а также моральный ущерб.</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По факту обращения была проведена проверка фактов, изложенных в обращении, и установлены нарушения со стороны нанимателя и профсоюза. Было составлено исковое заявление.</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Суд Московского района </w:t>
      </w:r>
      <w:proofErr w:type="spellStart"/>
      <w:r w:rsidRPr="00A43AA7">
        <w:rPr>
          <w:sz w:val="28"/>
          <w:szCs w:val="28"/>
        </w:rPr>
        <w:t>г</w:t>
      </w:r>
      <w:proofErr w:type="gramStart"/>
      <w:r w:rsidRPr="00A43AA7">
        <w:rPr>
          <w:sz w:val="28"/>
          <w:szCs w:val="28"/>
        </w:rPr>
        <w:t>.Б</w:t>
      </w:r>
      <w:proofErr w:type="gramEnd"/>
      <w:r w:rsidRPr="00A43AA7">
        <w:rPr>
          <w:sz w:val="28"/>
          <w:szCs w:val="28"/>
        </w:rPr>
        <w:t>реста</w:t>
      </w:r>
      <w:proofErr w:type="spellEnd"/>
      <w:r w:rsidRPr="00A43AA7">
        <w:rPr>
          <w:sz w:val="28"/>
          <w:szCs w:val="28"/>
        </w:rPr>
        <w:t xml:space="preserve"> частично удовлетворил исковые требования: в части взыскания морального вреда суд присудил взыскать с ответчика в пользу истца (</w:t>
      </w:r>
      <w:proofErr w:type="spellStart"/>
      <w:r w:rsidRPr="00A43AA7">
        <w:rPr>
          <w:sz w:val="28"/>
          <w:szCs w:val="28"/>
        </w:rPr>
        <w:t>Чашука</w:t>
      </w:r>
      <w:proofErr w:type="spellEnd"/>
      <w:r w:rsidRPr="00A43AA7">
        <w:rPr>
          <w:sz w:val="28"/>
          <w:szCs w:val="28"/>
        </w:rPr>
        <w:t xml:space="preserve"> И.Л.) 30 000 000 бел. руб.; однако в выплате единовременного пособия по </w:t>
      </w:r>
      <w:r w:rsidRPr="00A43AA7">
        <w:rPr>
          <w:sz w:val="28"/>
          <w:szCs w:val="28"/>
        </w:rPr>
        <w:lastRenderedPageBreak/>
        <w:t>коллективному договору  в связи с утратой профессиональной трудоспособности было отказано.</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С решением суда первой инстанции обком  не согласился на том основании, что судом были неправильно применены нормы материального права, и подал кассационную жалобу.</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В результате кассационного обжалования, решение суда первой инстанции было отменено, и вынесено новое решение: взыскать в пользу </w:t>
      </w:r>
      <w:proofErr w:type="spellStart"/>
      <w:r w:rsidRPr="00A43AA7">
        <w:rPr>
          <w:sz w:val="28"/>
          <w:szCs w:val="28"/>
        </w:rPr>
        <w:t>Чашука</w:t>
      </w:r>
      <w:proofErr w:type="spellEnd"/>
      <w:r w:rsidRPr="00A43AA7">
        <w:rPr>
          <w:sz w:val="28"/>
          <w:szCs w:val="28"/>
        </w:rPr>
        <w:t xml:space="preserve"> И.Л. с ОАО «Строительный трест №8» единовременное пособие в связи с утратой трудоспособности по коллективному договору в размере 117 000 000 бел</w:t>
      </w:r>
      <w:proofErr w:type="gramStart"/>
      <w:r w:rsidRPr="00A43AA7">
        <w:rPr>
          <w:sz w:val="28"/>
          <w:szCs w:val="28"/>
        </w:rPr>
        <w:t>.</w:t>
      </w:r>
      <w:proofErr w:type="gramEnd"/>
      <w:r w:rsidRPr="00A43AA7">
        <w:rPr>
          <w:sz w:val="28"/>
          <w:szCs w:val="28"/>
        </w:rPr>
        <w:t xml:space="preserve"> </w:t>
      </w:r>
      <w:proofErr w:type="gramStart"/>
      <w:r w:rsidRPr="00A43AA7">
        <w:rPr>
          <w:sz w:val="28"/>
          <w:szCs w:val="28"/>
        </w:rPr>
        <w:t>р</w:t>
      </w:r>
      <w:proofErr w:type="gramEnd"/>
      <w:r w:rsidRPr="00A43AA7">
        <w:rPr>
          <w:sz w:val="28"/>
          <w:szCs w:val="28"/>
        </w:rPr>
        <w:t>ублей и компенсацию морального вреда в размере 30 000 000 бел. руб.</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 В обком профсоюза работников образования и науки обратилась учитель </w:t>
      </w:r>
      <w:proofErr w:type="spellStart"/>
      <w:r w:rsidRPr="00A43AA7">
        <w:rPr>
          <w:sz w:val="28"/>
          <w:szCs w:val="28"/>
        </w:rPr>
        <w:t>Домановской</w:t>
      </w:r>
      <w:proofErr w:type="spellEnd"/>
      <w:r w:rsidRPr="00A43AA7">
        <w:rPr>
          <w:sz w:val="28"/>
          <w:szCs w:val="28"/>
        </w:rPr>
        <w:t xml:space="preserve"> средней школы </w:t>
      </w:r>
      <w:proofErr w:type="spellStart"/>
      <w:r w:rsidRPr="00A43AA7">
        <w:rPr>
          <w:sz w:val="28"/>
          <w:szCs w:val="28"/>
        </w:rPr>
        <w:t>Ивацевичского</w:t>
      </w:r>
      <w:proofErr w:type="spellEnd"/>
      <w:r w:rsidRPr="00A43AA7">
        <w:rPr>
          <w:sz w:val="28"/>
          <w:szCs w:val="28"/>
        </w:rPr>
        <w:t xml:space="preserve"> района  </w:t>
      </w:r>
      <w:proofErr w:type="spellStart"/>
      <w:r w:rsidRPr="00A43AA7">
        <w:rPr>
          <w:sz w:val="28"/>
          <w:szCs w:val="28"/>
        </w:rPr>
        <w:t>Кронда</w:t>
      </w:r>
      <w:proofErr w:type="spellEnd"/>
      <w:r w:rsidRPr="00A43AA7">
        <w:rPr>
          <w:sz w:val="28"/>
          <w:szCs w:val="28"/>
        </w:rPr>
        <w:t xml:space="preserve"> Валентина Николаевна  по вопросу ее незаконного увольнения.  После изучения условий, вызвавших её обращение в областной комитет профсоюза, было направлено письмо  руководителю школы с предложением </w:t>
      </w:r>
      <w:proofErr w:type="gramStart"/>
      <w:r w:rsidRPr="00A43AA7">
        <w:rPr>
          <w:sz w:val="28"/>
          <w:szCs w:val="28"/>
        </w:rPr>
        <w:t>отменить</w:t>
      </w:r>
      <w:proofErr w:type="gramEnd"/>
      <w:r w:rsidRPr="00A43AA7">
        <w:rPr>
          <w:sz w:val="28"/>
          <w:szCs w:val="28"/>
        </w:rPr>
        <w:t xml:space="preserve"> приказ об увольнении.  Руководитель не прислушался к мнению профсоюза. После обращения в суд  заявитель восстановлен на работе с выплатой  компенсации в размере 12  миллионов 200 тысяч  рублей за счет руководителя учреждения.</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В обком профсоюза работников агропромышленного комплекса в 2014 году  обратились 2 члена профсоюза, которые при обращении за назначением пенсии по возрасту не смогли подтвердить заработок за период работы  в ликвидированных в настоящее время организациях. Для них были составлены заявления для обращения в суд. Главный правовой инспектор обкома представляла интересы работников в судах. В результате им   по решению судов был подтвержден факт получения заработной платы в определенном размере в определенный период, что позволило работникам реализовать свое право на получение пенсии.</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В обком обратилась Кузьмичева Т.И. работник организации АПК, в документах которой были допущены ошибки в написании фамилии. В результате в судебном порядке были внесены в документы соответствующие изменения – заявительница получила возможность оформить пенсию по возрасту. </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По трудовому спору тракториста ЧУАП «Озяты»  </w:t>
      </w:r>
      <w:proofErr w:type="spellStart"/>
      <w:r w:rsidRPr="00A43AA7">
        <w:rPr>
          <w:sz w:val="28"/>
          <w:szCs w:val="28"/>
        </w:rPr>
        <w:t>Жабинковского</w:t>
      </w:r>
      <w:proofErr w:type="spellEnd"/>
      <w:r w:rsidRPr="00A43AA7">
        <w:rPr>
          <w:sz w:val="28"/>
          <w:szCs w:val="28"/>
        </w:rPr>
        <w:t xml:space="preserve"> района </w:t>
      </w:r>
      <w:proofErr w:type="spellStart"/>
      <w:r w:rsidRPr="00A43AA7">
        <w:rPr>
          <w:sz w:val="28"/>
          <w:szCs w:val="28"/>
        </w:rPr>
        <w:t>Гумянко</w:t>
      </w:r>
      <w:proofErr w:type="spellEnd"/>
      <w:r w:rsidRPr="00A43AA7">
        <w:rPr>
          <w:sz w:val="28"/>
          <w:szCs w:val="28"/>
        </w:rPr>
        <w:t xml:space="preserve"> С.С. интересы работника в судах различных инстанций были представлены в течение года 10 раз. Работник был уволен по инициативе нанимателя за виновные действия, а при увольнении с ним не был произведен окончательный расчет в полном объеме, несвоевременно выдана трудовая книжка, незаконно занижен КТУ.  В результате исковые требования  судом были удовлетворены частично, работнику выплачено более 12 млн. рублей.</w:t>
      </w:r>
    </w:p>
    <w:p w:rsidR="00580627" w:rsidRPr="00A43AA7" w:rsidRDefault="00580627" w:rsidP="00A43AA7">
      <w:pPr>
        <w:pStyle w:val="a4"/>
        <w:spacing w:before="0" w:beforeAutospacing="0" w:after="0" w:afterAutospacing="0" w:line="300" w:lineRule="atLeast"/>
        <w:ind w:firstLine="426"/>
        <w:jc w:val="both"/>
        <w:rPr>
          <w:sz w:val="28"/>
          <w:szCs w:val="28"/>
        </w:rPr>
      </w:pPr>
      <w:proofErr w:type="gramStart"/>
      <w:r w:rsidRPr="00A43AA7">
        <w:rPr>
          <w:sz w:val="28"/>
          <w:szCs w:val="28"/>
        </w:rPr>
        <w:t xml:space="preserve">В 2013 году оказана помощь члену профсоюза работников культуры  </w:t>
      </w:r>
      <w:proofErr w:type="spellStart"/>
      <w:r w:rsidRPr="00A43AA7">
        <w:rPr>
          <w:sz w:val="28"/>
          <w:szCs w:val="28"/>
        </w:rPr>
        <w:t>Голипаду</w:t>
      </w:r>
      <w:proofErr w:type="spellEnd"/>
      <w:r w:rsidRPr="00A43AA7">
        <w:rPr>
          <w:sz w:val="28"/>
          <w:szCs w:val="28"/>
        </w:rPr>
        <w:t xml:space="preserve"> В.И. в составлении искового заявления в суд по факту несвоевременной и не в полном объеме выплаты ему окончательного расчета при увольнении. 30 апреля 2013 года Судом Московского района г. Бреста вынесено решение по факту несвоевременной и не в полном объеме выплаты окончательного расчета при увольнении </w:t>
      </w:r>
      <w:proofErr w:type="spellStart"/>
      <w:r w:rsidRPr="00A43AA7">
        <w:rPr>
          <w:sz w:val="28"/>
          <w:szCs w:val="28"/>
        </w:rPr>
        <w:t>Голипаду</w:t>
      </w:r>
      <w:proofErr w:type="spellEnd"/>
      <w:r w:rsidRPr="00A43AA7">
        <w:rPr>
          <w:sz w:val="28"/>
          <w:szCs w:val="28"/>
        </w:rPr>
        <w:t xml:space="preserve"> В.И. По</w:t>
      </w:r>
      <w:proofErr w:type="gramEnd"/>
      <w:r w:rsidRPr="00A43AA7">
        <w:rPr>
          <w:sz w:val="28"/>
          <w:szCs w:val="28"/>
        </w:rPr>
        <w:t xml:space="preserve"> решению суда в пользу работника с нанимателя взыскано 3511206 рублей.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4. Обучение профсоюзного актива, членов профсоюзов, работодателей по вопросам трудового права</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С целью профилактики правонарушений и разъяснения актуальных вопросов трудового законодательства продолжается активная работа  профсоюзов по повышению  правовой культуры граждан.  За отчетный период правовыми </w:t>
      </w:r>
      <w:r w:rsidRPr="00A43AA7">
        <w:rPr>
          <w:sz w:val="28"/>
          <w:szCs w:val="28"/>
        </w:rPr>
        <w:lastRenderedPageBreak/>
        <w:t>инспекторами и уполномоченными профсоюзов  проведено 451 (правовыми инспекторами – 106) семинаров, лекций, иных мероприятий, направленных на популяризацию правовых  знаний.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В рамках реализации решений VI Съезда Федерации профсоюзов Беларуси, направленных на повышение эффективности работы правовой инспекции труда и совершенствование работы с обращениями граждан в 2014 году  в Брестской области проведена следующая работа.</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В целях усиления защиты социально-экономических прав и гарантий работников, а также оказания юридической помощи непосредственно на местах продолжена работа по проведению  выездных приемных граждан в организациях  и районных центрах области. Практически всем обратившимся разъяснения и консультации даны на месте. В отдельных случаях проводилось дополнительное изучение вопроса, и ответ давался письменно.</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В 2014 году такие приемные проведены юристами обкомов профсоюза работников здравоохранения, местной промышленности и  коммунально-бытовых предприятий, энергетики, электротехнической и топливной промышленности, потребкооперации, образования и науки.</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Только областным объединением профсоюзов в 2014году проведено 10  выездных приемных в регионах области   и непосредственно в организациях.</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В 2014 году  четырежды проводились «горячие линии»  для оперативного решения волнующих работников проблем.</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Областным комитетом профсоюза работников образования и науки  и  управлением образования облисполкома  продолжена практика проведения Дней социального партнерства в регионах области, в программу которых включены отчеты отделов образования, спорта и туризма и соответствующих выборных органов профсоюза по выполнению соглашений и коллективных договоров,  организации социального партнерства. В программу Дней социального партнерства включены прием по личным вопросам начальником управления и председателем областного комитета, семинары для руководителей учреждений образования и председателей первичных профсоюзных организаций  по ведению кадрового делопроизводства и обеспечению трудовых и социально-экономических прав  педагогических работников.</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По наиболее злободневным вопросам граждан даны ответы на страницах еженедельника «</w:t>
      </w:r>
      <w:proofErr w:type="spellStart"/>
      <w:r w:rsidRPr="00A43AA7">
        <w:rPr>
          <w:sz w:val="28"/>
          <w:szCs w:val="28"/>
        </w:rPr>
        <w:t>Беларуски</w:t>
      </w:r>
      <w:proofErr w:type="gramStart"/>
      <w:r w:rsidRPr="00A43AA7">
        <w:rPr>
          <w:sz w:val="28"/>
          <w:szCs w:val="28"/>
        </w:rPr>
        <w:t>i</w:t>
      </w:r>
      <w:proofErr w:type="spellEnd"/>
      <w:proofErr w:type="gramEnd"/>
      <w:r w:rsidRPr="00A43AA7">
        <w:rPr>
          <w:sz w:val="28"/>
          <w:szCs w:val="28"/>
        </w:rPr>
        <w:t xml:space="preserve"> Час», региональных  и профессиональных изданий, использовались ресурсы глобальной сети Интернет, в том числе созданного в 2013 году интернет-сайта областного объединения профсоюзов </w:t>
      </w:r>
      <w:r w:rsidRPr="00A43AA7">
        <w:rPr>
          <w:rStyle w:val="a3"/>
          <w:sz w:val="28"/>
          <w:szCs w:val="28"/>
        </w:rPr>
        <w:t>http://www.brestsovprof.by</w:t>
      </w:r>
      <w:r w:rsidRPr="00A43AA7">
        <w:rPr>
          <w:sz w:val="28"/>
          <w:szCs w:val="28"/>
        </w:rPr>
        <w:t>/.  Несмотря на «молодость» сайта на него  поступает немало  электронных обращений от  членов профсоюзов.  </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5. Разработка, анализ коллективных договоров и соглашений, юридическая экспертиза проектов нормативно-правовых актов, затрагивающих права и интересы членов профсоюзов, локальных нормативных актов</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В 2013 году в области  введена в практику работы профсоюзов правовая экспертиза  заключаемых в организациях коллективных договоров. В  рамках социального партнерства органы власти и управления, за которыми законодательно закреплена обязанность регистрации коллективных договоров, осуществляют это процедуру только при наличии сведений, что коллективный договор изучен в соответствующем профсоюзе.</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Правовые инспекторы области в прошедшие годы неоднократно принимали активное участие в нормотворческой деятельности.  </w:t>
      </w:r>
      <w:proofErr w:type="gramStart"/>
      <w:r w:rsidRPr="00A43AA7">
        <w:rPr>
          <w:sz w:val="28"/>
          <w:szCs w:val="28"/>
        </w:rPr>
        <w:t xml:space="preserve">Ими были  внесены предложения </w:t>
      </w:r>
      <w:r w:rsidRPr="00A43AA7">
        <w:rPr>
          <w:sz w:val="28"/>
          <w:szCs w:val="28"/>
        </w:rPr>
        <w:lastRenderedPageBreak/>
        <w:t>в проект Закона республики Беларусь «О внесении изменений и дополнений в Трудовой кодекс Республики Беларусь»,  направляли обращения с требованиями об отмене  Положения о порядке обеспечения пособиями по временной нетрудоспособности и по беременности и родам, утвержденного Постановлением Совета Министров Республики Беларусь от 28.06.2013г. №569 «О Мерах по реализации Закона Республики Беларусь «О государственных пособиях семьям, воспитывающим</w:t>
      </w:r>
      <w:proofErr w:type="gramEnd"/>
      <w:r w:rsidRPr="00A43AA7">
        <w:rPr>
          <w:sz w:val="28"/>
          <w:szCs w:val="28"/>
        </w:rPr>
        <w:t xml:space="preserve"> детей», в проект Декрета Президента РБ от 15.12.2014 N 5 "Об усилении требований к руководящим кадрам и работникам организаций".</w:t>
      </w:r>
    </w:p>
    <w:p w:rsidR="00580627" w:rsidRPr="00A43AA7" w:rsidRDefault="00580627" w:rsidP="00A43AA7">
      <w:pPr>
        <w:pStyle w:val="a4"/>
        <w:spacing w:before="0" w:beforeAutospacing="0" w:after="0" w:afterAutospacing="0" w:line="300" w:lineRule="atLeast"/>
        <w:ind w:firstLine="426"/>
        <w:jc w:val="center"/>
        <w:rPr>
          <w:sz w:val="28"/>
          <w:szCs w:val="28"/>
        </w:rPr>
      </w:pPr>
      <w:r w:rsidRPr="00A43AA7">
        <w:rPr>
          <w:rStyle w:val="a3"/>
          <w:sz w:val="28"/>
          <w:szCs w:val="28"/>
        </w:rPr>
        <w:t xml:space="preserve">Осуществление общественного </w:t>
      </w:r>
      <w:proofErr w:type="gramStart"/>
      <w:r w:rsidRPr="00A43AA7">
        <w:rPr>
          <w:rStyle w:val="a3"/>
          <w:sz w:val="28"/>
          <w:szCs w:val="28"/>
        </w:rPr>
        <w:t>контроля за</w:t>
      </w:r>
      <w:proofErr w:type="gramEnd"/>
      <w:r w:rsidRPr="00A43AA7">
        <w:rPr>
          <w:rStyle w:val="a3"/>
          <w:sz w:val="28"/>
          <w:szCs w:val="28"/>
        </w:rPr>
        <w:t xml:space="preserve"> соблюдением законодательства об охране труда</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Техническая инспекция Брестского областного объединения профсоюзов, общественные инспекторы по охране труда в 2014 году проводили постоянную работу по улучшению организации и повышению эффективности общественного </w:t>
      </w:r>
      <w:proofErr w:type="gramStart"/>
      <w:r w:rsidRPr="00A43AA7">
        <w:rPr>
          <w:sz w:val="28"/>
          <w:szCs w:val="28"/>
        </w:rPr>
        <w:t>контроля за</w:t>
      </w:r>
      <w:proofErr w:type="gramEnd"/>
      <w:r w:rsidRPr="00A43AA7">
        <w:rPr>
          <w:sz w:val="28"/>
          <w:szCs w:val="28"/>
        </w:rPr>
        <w:t xml:space="preserve"> соблюдением законодательства об охране труда, выполнению Плана работы ФПБ.</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Эту работу в области осуществляют 12 штатных технических инспекторов труда, 2314  общественных комиссий,  12491  общественных инспекторов по охране труда.</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Большую роль в осуществлении общественного </w:t>
      </w:r>
      <w:proofErr w:type="gramStart"/>
      <w:r w:rsidRPr="00A43AA7">
        <w:rPr>
          <w:sz w:val="28"/>
          <w:szCs w:val="28"/>
        </w:rPr>
        <w:t>контроля за</w:t>
      </w:r>
      <w:proofErr w:type="gramEnd"/>
      <w:r w:rsidRPr="00A43AA7">
        <w:rPr>
          <w:sz w:val="28"/>
          <w:szCs w:val="28"/>
        </w:rPr>
        <w:t xml:space="preserve"> соблюдением законодательства об охране труда играют общественные комиссии  и общественные инспекторы по охране труда. Общественными инспекторами по охране труда за этот период выдано 16148   рекомендаций на устранение  37539  выявленных нарушений.</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Примером эффективной работы по обеспечению законодательства об охране труда служит деятельность многих районных и городских комитетов профсоюза, первичных профсоюзных организаций, профсоюзного актива.</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Общественный инспектор ГУО «</w:t>
      </w:r>
      <w:proofErr w:type="spellStart"/>
      <w:r w:rsidRPr="00A43AA7">
        <w:rPr>
          <w:sz w:val="28"/>
          <w:szCs w:val="28"/>
        </w:rPr>
        <w:t>Стайковская</w:t>
      </w:r>
      <w:proofErr w:type="spellEnd"/>
      <w:r w:rsidRPr="00A43AA7">
        <w:rPr>
          <w:sz w:val="28"/>
          <w:szCs w:val="28"/>
        </w:rPr>
        <w:t xml:space="preserve"> базовая школа» </w:t>
      </w:r>
      <w:proofErr w:type="spellStart"/>
      <w:r w:rsidRPr="00A43AA7">
        <w:rPr>
          <w:sz w:val="28"/>
          <w:szCs w:val="28"/>
        </w:rPr>
        <w:t>Барановичского</w:t>
      </w:r>
      <w:proofErr w:type="spellEnd"/>
      <w:r w:rsidRPr="00A43AA7">
        <w:rPr>
          <w:sz w:val="28"/>
          <w:szCs w:val="28"/>
        </w:rPr>
        <w:t xml:space="preserve"> района </w:t>
      </w:r>
      <w:proofErr w:type="spellStart"/>
      <w:r w:rsidRPr="00A43AA7">
        <w:rPr>
          <w:sz w:val="28"/>
          <w:szCs w:val="28"/>
        </w:rPr>
        <w:t>Грицюк</w:t>
      </w:r>
      <w:proofErr w:type="spellEnd"/>
      <w:r w:rsidRPr="00A43AA7">
        <w:rPr>
          <w:sz w:val="28"/>
          <w:szCs w:val="28"/>
        </w:rPr>
        <w:t xml:space="preserve"> Елена Николаевна постоянное внимание  уделяет вопросам подготовки школы к новому учебному году, обеспечения работников школы средствами индивидуальной защиты, соблюдения требований безопасности в кабинетах повышенной опасности. Она лично участвует в организации  и проведении дней охраны труда, оформлении стендов и уголков по охране труда.  В 2013 году данным  профсоюзным активистом проведен 21 мониторинг состояния безопасности труда и образовательного процесса. Руководителю учреждения выдано   16 рекомендаций на устранение 28 нарушений. </w:t>
      </w:r>
      <w:proofErr w:type="spellStart"/>
      <w:r w:rsidRPr="00A43AA7">
        <w:rPr>
          <w:sz w:val="28"/>
          <w:szCs w:val="28"/>
        </w:rPr>
        <w:t>Грицюк</w:t>
      </w:r>
      <w:proofErr w:type="spellEnd"/>
      <w:r w:rsidRPr="00A43AA7">
        <w:rPr>
          <w:sz w:val="28"/>
          <w:szCs w:val="28"/>
        </w:rPr>
        <w:t xml:space="preserve"> Е.Н. совместно с председателем профкома обратилась к руководству учреждения, отдела образования, спорта и туризма о необходимости ремонта в школе пищеблока. Отдел образования, спорта и туризма в свою очередь обратился к администрации ОАО «Птицефабрика «Дружба» с просьбой об оказании помощи в проведении ремонта. В результате  силами ОАО «Птицефабрика «Дружба» проведен ремонт пищеблока и учебных кабинетов </w:t>
      </w:r>
      <w:proofErr w:type="spellStart"/>
      <w:r w:rsidRPr="00A43AA7">
        <w:rPr>
          <w:sz w:val="28"/>
          <w:szCs w:val="28"/>
        </w:rPr>
        <w:t>щколы</w:t>
      </w:r>
      <w:proofErr w:type="spellEnd"/>
      <w:r w:rsidRPr="00A43AA7">
        <w:rPr>
          <w:sz w:val="28"/>
          <w:szCs w:val="28"/>
        </w:rPr>
        <w:t>.</w:t>
      </w:r>
    </w:p>
    <w:p w:rsidR="00580627" w:rsidRPr="00A43AA7" w:rsidRDefault="00580627" w:rsidP="00A43AA7">
      <w:pPr>
        <w:pStyle w:val="a4"/>
        <w:spacing w:before="0" w:beforeAutospacing="0" w:after="0" w:afterAutospacing="0" w:line="300" w:lineRule="atLeast"/>
        <w:ind w:firstLine="426"/>
        <w:jc w:val="both"/>
        <w:rPr>
          <w:sz w:val="28"/>
          <w:szCs w:val="28"/>
        </w:rPr>
      </w:pPr>
      <w:proofErr w:type="gramStart"/>
      <w:r w:rsidRPr="00A43AA7">
        <w:rPr>
          <w:sz w:val="28"/>
          <w:szCs w:val="28"/>
        </w:rPr>
        <w:t>За 2014 год общественными инспекторами по охране труда ЗАО «Холдинговая компания «</w:t>
      </w:r>
      <w:proofErr w:type="spellStart"/>
      <w:r w:rsidRPr="00A43AA7">
        <w:rPr>
          <w:sz w:val="28"/>
          <w:szCs w:val="28"/>
        </w:rPr>
        <w:t>Пинскдрев</w:t>
      </w:r>
      <w:proofErr w:type="spellEnd"/>
      <w:r w:rsidRPr="00A43AA7">
        <w:rPr>
          <w:sz w:val="28"/>
          <w:szCs w:val="28"/>
        </w:rPr>
        <w:t>» проведены сотни мониторингов, в ходе которых были выданы 423 письменных  рекомендации на устранение 442 нарушений законодательства об охране труда. 59 общественных инспекторов за большой объем проделанной работы были поощрены премией в размере 300 000 рублей каждый согласно разделу 8 «Охрана труда» коллективного договора. </w:t>
      </w:r>
      <w:proofErr w:type="gramEnd"/>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В 2014 году техническими инспекторами проведено 128 плановых проверок и 784 мониторинга. В результате проведенных проверок и мониторингов техническими инспекторами труда было выдано нанимателям 125 представлений, 644 рекомендации, 143 справки на устранение 7769 выявленных нарушений, приостановлена эксплуатация 149 единиц машин, оборудования, механизмов.  Профкомам была </w:t>
      </w:r>
      <w:r w:rsidRPr="00A43AA7">
        <w:rPr>
          <w:sz w:val="28"/>
          <w:szCs w:val="28"/>
        </w:rPr>
        <w:lastRenderedPageBreak/>
        <w:t xml:space="preserve">оказана помощь в организации общественного контроля,  службам охраны труда по организации охраны труда не предприятиях. </w:t>
      </w:r>
      <w:proofErr w:type="gramStart"/>
      <w:r w:rsidRPr="00A43AA7">
        <w:rPr>
          <w:sz w:val="28"/>
          <w:szCs w:val="28"/>
        </w:rPr>
        <w:t xml:space="preserve">Так при проведении проверки в </w:t>
      </w:r>
      <w:proofErr w:type="spellStart"/>
      <w:r w:rsidRPr="00A43AA7">
        <w:rPr>
          <w:sz w:val="28"/>
          <w:szCs w:val="28"/>
        </w:rPr>
        <w:t>Каменецкой</w:t>
      </w:r>
      <w:proofErr w:type="spellEnd"/>
      <w:r w:rsidRPr="00A43AA7">
        <w:rPr>
          <w:sz w:val="28"/>
          <w:szCs w:val="28"/>
        </w:rPr>
        <w:t xml:space="preserve"> ЦРБ выявлено отсутствие в штате учреждения машинистов воздухоразделительных установок, необходимых для обслуживания системы медицинского газоснабжения (реанимационное отделение, операционный блок хирургического отделения, приёмное отделение, акушерско-гинекологическое отделение), данные обязанности возлагались на инженера по охране труда </w:t>
      </w:r>
      <w:proofErr w:type="spellStart"/>
      <w:r w:rsidRPr="00A43AA7">
        <w:rPr>
          <w:sz w:val="28"/>
          <w:szCs w:val="28"/>
        </w:rPr>
        <w:t>Скалковича</w:t>
      </w:r>
      <w:proofErr w:type="spellEnd"/>
      <w:r w:rsidRPr="00A43AA7">
        <w:rPr>
          <w:sz w:val="28"/>
          <w:szCs w:val="28"/>
        </w:rPr>
        <w:t xml:space="preserve"> В.В.  По требованию технического инспектора обкома профсоюза работников здравоохранения в штатное расписание учреждения введено 2 ставки машиниста воздухоразделительных установок</w:t>
      </w:r>
      <w:proofErr w:type="gramEnd"/>
      <w:r w:rsidRPr="00A43AA7">
        <w:rPr>
          <w:sz w:val="28"/>
          <w:szCs w:val="28"/>
        </w:rPr>
        <w:t>, и в настоящее время на эти места приняты  работники.</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Также техническими инспекторами труда в течение 2014 года проверено 28 предприятий, в которых не созданы профсоюзные организации. По результатам проверок и мониторингов выдано техническими инспекторами нанимателям данных организаций 3 представления,  25 рекомендаций на устранение 461 нарушения</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Новой формой работы по охране труда в областном объединении профсоюзов  стало создание 2 рейдовых групп технической инспекции труда по проведению комплексного мониторинга предприятий и организаций  регионов области.</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Работа рейдовых гру</w:t>
      </w:r>
      <w:proofErr w:type="gramStart"/>
      <w:r w:rsidRPr="00A43AA7">
        <w:rPr>
          <w:sz w:val="28"/>
          <w:szCs w:val="28"/>
        </w:rPr>
        <w:t>пп стр</w:t>
      </w:r>
      <w:proofErr w:type="gramEnd"/>
      <w:r w:rsidRPr="00A43AA7">
        <w:rPr>
          <w:sz w:val="28"/>
          <w:szCs w:val="28"/>
        </w:rPr>
        <w:t>оится в соответствии с утвержденным графиком на каждое полугодие, которым планируется  ежемесячное посещение каждой группой предприятий  и организаций районов области.</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В ходе мониторинга изучаются следующие вопросы:</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соблюдение температурного режима; обеспечение работников спецодеждой, </w:t>
      </w:r>
      <w:proofErr w:type="spellStart"/>
      <w:r w:rsidRPr="00A43AA7">
        <w:rPr>
          <w:sz w:val="28"/>
          <w:szCs w:val="28"/>
        </w:rPr>
        <w:t>спецобувью</w:t>
      </w:r>
      <w:proofErr w:type="spellEnd"/>
      <w:r w:rsidRPr="00A43AA7">
        <w:rPr>
          <w:sz w:val="28"/>
          <w:szCs w:val="28"/>
        </w:rPr>
        <w:t xml:space="preserve"> и другими средствами индивидуальной защиты; обеспечение санитарно – бытовыми помещениями и устройствами; созданы ли условия для горячего питания работников; какая работа проводится профкомами и общественными инспекторами по созданию здоровых и безопасных условий труда работников. Ежегодно охвачены мониторингом организации и предприятия практически всех регионов области.</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Всего в 2014 году рейдовые группы посетили  74 предприятия и организации. По результатам работы  техническими инспекторами было выдано 71 рекомендация, 3 справки  на устранение 613  нарушений, приостановлена эксплуатация 28 единиц оборудования. Практически повсеместно были обнаружены недоработки либо нарушения требований охраны труда. Многие нарушения повторяются в организациях.</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Рейдовые группы помогают председателям первичных профсоюзных организаций, инженерам и общественным инспекторам по охране труда создавать на рабочих местах безопасные условия труда. Итоги работы рейдовых групп технической инспекции профсоюзов заслушиваются на совместных заседаниях администраций и профкомов организаций и предприятий области.</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В целях повышения эффективности общественного контроля на региональных и районных уровнях </w:t>
      </w:r>
      <w:proofErr w:type="gramStart"/>
      <w:r w:rsidRPr="00A43AA7">
        <w:rPr>
          <w:sz w:val="28"/>
          <w:szCs w:val="28"/>
        </w:rPr>
        <w:t>проводились семинары и непосредственно на предприятиях проводилась</w:t>
      </w:r>
      <w:proofErr w:type="gramEnd"/>
      <w:r w:rsidRPr="00A43AA7">
        <w:rPr>
          <w:sz w:val="28"/>
          <w:szCs w:val="28"/>
        </w:rPr>
        <w:t xml:space="preserve"> учеба профактива и общественных инспекторов по охране труда. В 2014 году проведено 4 обучающих семинара для технических инспекторов труда, 138 семинаров, на которых прошли обучение 8540 общественных инспектора по охране труда.</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По поручению Федерации профсоюзов Беларуси в 2014 году техническими инспекторами труда были проверены</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lastRenderedPageBreak/>
        <w:t>- 21 студенческий отряд, было выдано 12 рекомендаций, 9 справок  на устранение выявленных 50 нарушений правил и норм охраны труда, нарушения своевременно устранены.</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- 51сельхозорганизация во время уборочной кампании с охватом всех районов области, было выдано  49 рекомендаций, 2 справки на устранение выявленных 405 нарушений правил и норм охраны труда, приостановлена эксплуатация 61 единицы машин, механизмов, оборудования, для устранения нарушений нанимателями принимались оперативные меры. О результатах общественного контроля информированы руководители </w:t>
      </w:r>
      <w:proofErr w:type="spellStart"/>
      <w:r w:rsidRPr="00A43AA7">
        <w:rPr>
          <w:sz w:val="28"/>
          <w:szCs w:val="28"/>
        </w:rPr>
        <w:t>сельхозорганизаций</w:t>
      </w:r>
      <w:proofErr w:type="spellEnd"/>
      <w:r w:rsidRPr="00A43AA7">
        <w:rPr>
          <w:sz w:val="28"/>
          <w:szCs w:val="28"/>
        </w:rPr>
        <w:t xml:space="preserve"> и </w:t>
      </w:r>
      <w:proofErr w:type="spellStart"/>
      <w:r w:rsidRPr="00A43AA7">
        <w:rPr>
          <w:sz w:val="28"/>
          <w:szCs w:val="28"/>
        </w:rPr>
        <w:t>райсельхозпродов</w:t>
      </w:r>
      <w:proofErr w:type="spellEnd"/>
      <w:r w:rsidRPr="00A43AA7">
        <w:rPr>
          <w:sz w:val="28"/>
          <w:szCs w:val="28"/>
        </w:rPr>
        <w:t>;</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- 26 детских оздоровительных лагерей и центров были охвачены в 2014 году мониторингом технического состояния оборудования, зданий, сооружений и т.д. Большое внимание также уделяется обеспечению безопасных условий пребывания детей в оздоровительных лагерях, профилактике травматизма.</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Техническими инспекторами труда  в результате мониторингов было выдано руководителям детских оздоровительных лагерей 23 рекомендации, 3 справки на устранение 160 выявленных нарушений правил и норм охраны труда, приостановлена эксплуатация 7 единиц оборудования.</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Технические инспекторы принимали участие в проведении государственной экспертизы условий труда в отношении лиц, обратившихся в комитет по труду и занятости облисполкома для подтверждения фактической занятости их в отдельные неаттестованные периоды работы в особых условиях труда, для приобретения права выхода на пенсию за работу во вредных и (или) опасных условиях труда. По итогам рассмотрения инспекторами была подтверждена фактическая занятость во вредных и (или) опасных  условиях труда, давшая право на включение соответствующих периодов работы в стаж на льготную пенсию по Списку № 2.</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Для активизации и популяризации общественного контроля областным объединением профсоюзов, обкомами отраслевых профсоюзов ежегодно проводится смотр-конкурс на лучшую организацию общественного контроля по охране труда. Победители смотра-конкурса награждаются дипломами с вручением денежных премий. В областном смотре-конкурсе по итогам работы за 2013 год приняли участие все обкомы отраслевых профсоюзов, ряд объединенных профсоюзных комитетов области.</w:t>
      </w:r>
    </w:p>
    <w:p w:rsidR="00580627" w:rsidRPr="00A43AA7" w:rsidRDefault="00580627" w:rsidP="00A43AA7">
      <w:pPr>
        <w:pStyle w:val="a4"/>
        <w:spacing w:before="0" w:beforeAutospacing="0" w:after="0" w:afterAutospacing="0" w:line="300" w:lineRule="atLeast"/>
        <w:ind w:firstLine="426"/>
        <w:jc w:val="both"/>
        <w:rPr>
          <w:sz w:val="28"/>
          <w:szCs w:val="28"/>
        </w:rPr>
      </w:pPr>
      <w:proofErr w:type="gramStart"/>
      <w:r w:rsidRPr="00A43AA7">
        <w:rPr>
          <w:sz w:val="28"/>
          <w:szCs w:val="28"/>
        </w:rPr>
        <w:t>В истекшем году по итогам смотра-конкурса за 2014 год звания «Лучший общественный инспектор по охране труда» были присвоены 14 общественным инспекторам по охране труда, одному общественному инспектору присвоено звание «Лучший общественный инспектор по охране труда Федерации профсоюзов Беларуси», звание «Лучший профсоюзный комитет по организации работы по охране труда» присвоено 5 профсоюзным комитетам.</w:t>
      </w:r>
      <w:proofErr w:type="gramEnd"/>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Лучшим общественным инспектором в областном смотре-конкурсе  неоднократно </w:t>
      </w:r>
      <w:proofErr w:type="gramStart"/>
      <w:r w:rsidRPr="00A43AA7">
        <w:rPr>
          <w:sz w:val="28"/>
          <w:szCs w:val="28"/>
        </w:rPr>
        <w:t>признавалась</w:t>
      </w:r>
      <w:proofErr w:type="gramEnd"/>
      <w:r w:rsidRPr="00A43AA7">
        <w:rPr>
          <w:sz w:val="28"/>
          <w:szCs w:val="28"/>
        </w:rPr>
        <w:t xml:space="preserve"> общественный инспектор по охране труда  филиала РПУ «</w:t>
      </w:r>
      <w:proofErr w:type="spellStart"/>
      <w:r w:rsidRPr="00A43AA7">
        <w:rPr>
          <w:sz w:val="28"/>
          <w:szCs w:val="28"/>
        </w:rPr>
        <w:t>Лунинецрайгаз</w:t>
      </w:r>
      <w:proofErr w:type="spellEnd"/>
      <w:r w:rsidRPr="00A43AA7">
        <w:rPr>
          <w:sz w:val="28"/>
          <w:szCs w:val="28"/>
        </w:rPr>
        <w:t xml:space="preserve">» Гурина Е.В. Ежегодно ею выдаются многочисленные рекомендации на устранение нарушений законодательства об охране труда. </w:t>
      </w:r>
      <w:proofErr w:type="gramStart"/>
      <w:r w:rsidRPr="00A43AA7">
        <w:rPr>
          <w:sz w:val="28"/>
          <w:szCs w:val="28"/>
        </w:rPr>
        <w:t xml:space="preserve">По предложению общественного инспектора произведена замена деревянных стеллажей на металлические в архиве бухгалтерии и ПТО, выполнен ремонт плитки пола в здании АБК, покрашены входные двери, забор и скамейки, выполнен ремонт ступеней входных крылец, заменена сломанная стремянка на складе РСУ, приобретены и выданы монтажникам респираторы, использованные при покраске газопроводов, заменен испорченный огнетушитель у </w:t>
      </w:r>
      <w:proofErr w:type="spellStart"/>
      <w:r w:rsidRPr="00A43AA7">
        <w:rPr>
          <w:sz w:val="28"/>
          <w:szCs w:val="28"/>
        </w:rPr>
        <w:t>электрогазосварщика</w:t>
      </w:r>
      <w:proofErr w:type="spellEnd"/>
      <w:r w:rsidRPr="00A43AA7">
        <w:rPr>
          <w:sz w:val="28"/>
          <w:szCs w:val="28"/>
        </w:rPr>
        <w:t xml:space="preserve"> РСУ, заменен разбитый </w:t>
      </w:r>
      <w:r w:rsidRPr="00A43AA7">
        <w:rPr>
          <w:sz w:val="28"/>
          <w:szCs w:val="28"/>
        </w:rPr>
        <w:lastRenderedPageBreak/>
        <w:t>манометр на аппарате газосварки</w:t>
      </w:r>
      <w:proofErr w:type="gramEnd"/>
      <w:r w:rsidRPr="00A43AA7">
        <w:rPr>
          <w:sz w:val="28"/>
          <w:szCs w:val="28"/>
        </w:rPr>
        <w:t xml:space="preserve"> у </w:t>
      </w:r>
      <w:proofErr w:type="spellStart"/>
      <w:r w:rsidRPr="00A43AA7">
        <w:rPr>
          <w:sz w:val="28"/>
          <w:szCs w:val="28"/>
        </w:rPr>
        <w:t>электрогазосварщика</w:t>
      </w:r>
      <w:proofErr w:type="spellEnd"/>
      <w:r w:rsidRPr="00A43AA7">
        <w:rPr>
          <w:sz w:val="28"/>
          <w:szCs w:val="28"/>
        </w:rPr>
        <w:t xml:space="preserve"> РСУ, отремонтирован водопровод в производственном районном управлении.</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По вопросам охраны труда профсоюзами области было рассмотрено за 2014 год 2945  обращений граждан, из них 43  письменных. По инициативе Федерации профсоюзов Беларуси в областном объединении ежеквартально проводится горячая линия, на которую обращаются работники предприятий. Часть вопросов касается и соблюдения законодательства об охране труда. Были обращения в связи с необеспечением средствами индивидуальной защиты работников (ОАО «</w:t>
      </w:r>
      <w:proofErr w:type="spellStart"/>
      <w:r w:rsidRPr="00A43AA7">
        <w:rPr>
          <w:sz w:val="28"/>
          <w:szCs w:val="28"/>
        </w:rPr>
        <w:t>Березарайагросервис</w:t>
      </w:r>
      <w:proofErr w:type="spellEnd"/>
      <w:r w:rsidRPr="00A43AA7">
        <w:rPr>
          <w:sz w:val="28"/>
          <w:szCs w:val="28"/>
        </w:rPr>
        <w:t>»), низкой организацией  условий труда (оборудование изношенное, новое не приобретается, высокий уровень шума вентиляции) филиала «Давид-</w:t>
      </w:r>
      <w:proofErr w:type="spellStart"/>
      <w:r w:rsidRPr="00A43AA7">
        <w:rPr>
          <w:sz w:val="28"/>
          <w:szCs w:val="28"/>
        </w:rPr>
        <w:t>Городокский</w:t>
      </w:r>
      <w:proofErr w:type="spellEnd"/>
      <w:r w:rsidRPr="00A43AA7">
        <w:rPr>
          <w:sz w:val="28"/>
          <w:szCs w:val="28"/>
        </w:rPr>
        <w:t xml:space="preserve"> общепит» </w:t>
      </w:r>
      <w:proofErr w:type="spellStart"/>
      <w:r w:rsidRPr="00A43AA7">
        <w:rPr>
          <w:sz w:val="28"/>
          <w:szCs w:val="28"/>
        </w:rPr>
        <w:t>Столинского</w:t>
      </w:r>
      <w:proofErr w:type="spellEnd"/>
      <w:r w:rsidRPr="00A43AA7">
        <w:rPr>
          <w:sz w:val="28"/>
          <w:szCs w:val="28"/>
        </w:rPr>
        <w:t xml:space="preserve"> </w:t>
      </w:r>
      <w:proofErr w:type="spellStart"/>
      <w:r w:rsidRPr="00A43AA7">
        <w:rPr>
          <w:sz w:val="28"/>
          <w:szCs w:val="28"/>
        </w:rPr>
        <w:t>райпо</w:t>
      </w:r>
      <w:proofErr w:type="spellEnd"/>
      <w:r w:rsidRPr="00A43AA7">
        <w:rPr>
          <w:sz w:val="28"/>
          <w:szCs w:val="28"/>
        </w:rPr>
        <w:t xml:space="preserve"> и др. Благодаря вмешательству профсоюзов, в том числе технических инспекторов труда, нарушения были устранены нанимателем.</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Продолжают иметь место факты гибели людей на производстве и производственного травматизма. Уполномоченные представители профсоюза (технические инспекторы труда, главные технические инспекторы труда, общественные инспекторы по охране труда) приняли участие в расследовании 219 несчастных случаев на производстве, оформленных актами формы Н-1 и НП.</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Так, в 2013 году возвращено невыплаченных денег по требованию профсоюзных органов в размере 55 млн. рублей работнику - члену профсоюза филиала «</w:t>
      </w:r>
      <w:proofErr w:type="spellStart"/>
      <w:r w:rsidRPr="00A43AA7">
        <w:rPr>
          <w:sz w:val="28"/>
          <w:szCs w:val="28"/>
        </w:rPr>
        <w:t>Телеханы</w:t>
      </w:r>
      <w:proofErr w:type="spellEnd"/>
      <w:r w:rsidRPr="00A43AA7">
        <w:rPr>
          <w:sz w:val="28"/>
          <w:szCs w:val="28"/>
        </w:rPr>
        <w:t>» ГП «</w:t>
      </w:r>
      <w:proofErr w:type="spellStart"/>
      <w:r w:rsidRPr="00A43AA7">
        <w:rPr>
          <w:sz w:val="28"/>
          <w:szCs w:val="28"/>
        </w:rPr>
        <w:t>Беларусьторг</w:t>
      </w:r>
      <w:proofErr w:type="spellEnd"/>
      <w:r w:rsidRPr="00A43AA7">
        <w:rPr>
          <w:sz w:val="28"/>
          <w:szCs w:val="28"/>
        </w:rPr>
        <w:t>» - выплаты в результате несчастного случая на производстве (деньги взысканы благодаря вмеш</w:t>
      </w:r>
      <w:bookmarkStart w:id="0" w:name="_GoBack"/>
      <w:bookmarkEnd w:id="0"/>
      <w:r w:rsidRPr="00A43AA7">
        <w:rPr>
          <w:sz w:val="28"/>
          <w:szCs w:val="28"/>
        </w:rPr>
        <w:t>ательству профсоюза через суд).</w:t>
      </w:r>
    </w:p>
    <w:p w:rsidR="00580627" w:rsidRPr="00A43AA7" w:rsidRDefault="00580627" w:rsidP="00A43AA7">
      <w:pPr>
        <w:pStyle w:val="a4"/>
        <w:spacing w:before="0" w:beforeAutospacing="0" w:after="0" w:afterAutospacing="0" w:line="300" w:lineRule="atLeast"/>
        <w:ind w:firstLine="426"/>
        <w:jc w:val="both"/>
        <w:rPr>
          <w:sz w:val="28"/>
          <w:szCs w:val="28"/>
        </w:rPr>
      </w:pPr>
      <w:proofErr w:type="gramStart"/>
      <w:r w:rsidRPr="00A43AA7">
        <w:rPr>
          <w:sz w:val="28"/>
          <w:szCs w:val="28"/>
        </w:rPr>
        <w:t xml:space="preserve">На основании обращения </w:t>
      </w:r>
      <w:proofErr w:type="spellStart"/>
      <w:r w:rsidRPr="00A43AA7">
        <w:rPr>
          <w:sz w:val="28"/>
          <w:szCs w:val="28"/>
        </w:rPr>
        <w:t>Силенских</w:t>
      </w:r>
      <w:proofErr w:type="spellEnd"/>
      <w:r w:rsidRPr="00A43AA7">
        <w:rPr>
          <w:sz w:val="28"/>
          <w:szCs w:val="28"/>
        </w:rPr>
        <w:t xml:space="preserve"> И.В., неработающего инвалида 2 группы, бывшего работника филиала «Строительно-монтажный поезд № 391» ОАО «</w:t>
      </w:r>
      <w:proofErr w:type="spellStart"/>
      <w:r w:rsidRPr="00A43AA7">
        <w:rPr>
          <w:sz w:val="28"/>
          <w:szCs w:val="28"/>
        </w:rPr>
        <w:t>Дорстроймонтажтрест</w:t>
      </w:r>
      <w:proofErr w:type="spellEnd"/>
      <w:r w:rsidRPr="00A43AA7">
        <w:rPr>
          <w:sz w:val="28"/>
          <w:szCs w:val="28"/>
        </w:rPr>
        <w:t>», которому в нарушение норм коллективного договора наниматель отказался выплатить  единовременную компенсацию в размере среднемесячного заработка за каждый процент утраты трудоспособности вследствие полученного им трудового увечья 19 июня 2013г. и предусмотренную нормами коллективного договора, оказана помощь техническим инспектором труда обкома профсоюза работников строительства</w:t>
      </w:r>
      <w:proofErr w:type="gramEnd"/>
      <w:r w:rsidRPr="00A43AA7">
        <w:rPr>
          <w:sz w:val="28"/>
          <w:szCs w:val="28"/>
        </w:rPr>
        <w:t xml:space="preserve"> и </w:t>
      </w:r>
      <w:proofErr w:type="spellStart"/>
      <w:r w:rsidRPr="00A43AA7">
        <w:rPr>
          <w:sz w:val="28"/>
          <w:szCs w:val="28"/>
        </w:rPr>
        <w:t>промстройматералов</w:t>
      </w:r>
      <w:proofErr w:type="spellEnd"/>
      <w:r w:rsidRPr="00A43AA7">
        <w:rPr>
          <w:sz w:val="28"/>
          <w:szCs w:val="28"/>
        </w:rPr>
        <w:t xml:space="preserve">. После длительных (4-х) судебных разбирательств на основании судебного решения  в мае 2014г. была выплачена полностью предусмотренная коллективным договором сумма компенсации  в размере 524 318 </w:t>
      </w:r>
      <w:proofErr w:type="spellStart"/>
      <w:r w:rsidRPr="00A43AA7">
        <w:rPr>
          <w:sz w:val="28"/>
          <w:szCs w:val="28"/>
        </w:rPr>
        <w:t>тыс</w:t>
      </w:r>
      <w:proofErr w:type="gramStart"/>
      <w:r w:rsidRPr="00A43AA7">
        <w:rPr>
          <w:sz w:val="28"/>
          <w:szCs w:val="28"/>
        </w:rPr>
        <w:t>.р</w:t>
      </w:r>
      <w:proofErr w:type="gramEnd"/>
      <w:r w:rsidRPr="00A43AA7">
        <w:rPr>
          <w:sz w:val="28"/>
          <w:szCs w:val="28"/>
        </w:rPr>
        <w:t>уб</w:t>
      </w:r>
      <w:proofErr w:type="spellEnd"/>
      <w:r w:rsidRPr="00A43AA7">
        <w:rPr>
          <w:sz w:val="28"/>
          <w:szCs w:val="28"/>
        </w:rPr>
        <w:t>.         </w:t>
      </w:r>
    </w:p>
    <w:p w:rsidR="00580627" w:rsidRPr="00A43AA7" w:rsidRDefault="00580627" w:rsidP="00A43AA7">
      <w:pPr>
        <w:pStyle w:val="a4"/>
        <w:spacing w:before="0" w:beforeAutospacing="0" w:after="0" w:afterAutospacing="0" w:line="300" w:lineRule="atLeast"/>
        <w:ind w:firstLine="426"/>
        <w:jc w:val="both"/>
        <w:rPr>
          <w:sz w:val="28"/>
          <w:szCs w:val="28"/>
        </w:rPr>
      </w:pPr>
      <w:r w:rsidRPr="00A43AA7">
        <w:rPr>
          <w:sz w:val="28"/>
          <w:szCs w:val="28"/>
        </w:rPr>
        <w:t xml:space="preserve">Уполномоченные представители профсоюзов постоянно при проверках (мониторингах) осуществляют изучение раздела «Охрана труда» в коллективных договорах. </w:t>
      </w:r>
      <w:proofErr w:type="gramStart"/>
      <w:r w:rsidRPr="00A43AA7">
        <w:rPr>
          <w:sz w:val="28"/>
          <w:szCs w:val="28"/>
        </w:rPr>
        <w:t>В результате в отдельных случаях выявляется, что в коллективные договоры не всех предприятий, организаций  внесены в соответствии с Соглашением между Брестским областным исполнительным комитетом, областными объединениями нанимателей и областным объединением профсоюзов на 2011-2013 годы нормы о единовременных дополнительных (сверх установленных законодательством) выплатах с учётом утраты профессиональной трудоспособности работникам, пострадавшим на производстве от несчастных случаев или профессионального заболевания, в размере среднемесячного</w:t>
      </w:r>
      <w:proofErr w:type="gramEnd"/>
      <w:r w:rsidRPr="00A43AA7">
        <w:rPr>
          <w:sz w:val="28"/>
          <w:szCs w:val="28"/>
        </w:rPr>
        <w:t xml:space="preserve"> заработка за каждый процент утраты профессиональной трудоспособности, а также семьям погибших по вине нанимателя в размере не менее 10 среднегодовых заработков работника. Нанимателям выдаются техническими инспекторами труда представления, рекомендации о внесении данных норм в коллективные договоры, исполняемые нанимателями в установленные сроки.</w:t>
      </w:r>
    </w:p>
    <w:p w:rsidR="006F084B" w:rsidRPr="00A43AA7" w:rsidRDefault="006F084B" w:rsidP="00A43AA7">
      <w:pPr>
        <w:spacing w:after="0"/>
        <w:ind w:firstLine="426"/>
        <w:rPr>
          <w:rFonts w:ascii="Times New Roman" w:hAnsi="Times New Roman" w:cs="Times New Roman"/>
          <w:sz w:val="28"/>
          <w:szCs w:val="28"/>
        </w:rPr>
      </w:pPr>
    </w:p>
    <w:sectPr w:rsidR="006F084B" w:rsidRPr="00A43AA7" w:rsidSect="00A43AA7">
      <w:pgSz w:w="11906" w:h="16838"/>
      <w:pgMar w:top="568"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627"/>
    <w:rsid w:val="00580627"/>
    <w:rsid w:val="006F084B"/>
    <w:rsid w:val="00A43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80627"/>
    <w:rPr>
      <w:b/>
      <w:bCs/>
    </w:rPr>
  </w:style>
  <w:style w:type="paragraph" w:styleId="a4">
    <w:name w:val="Normal (Web)"/>
    <w:basedOn w:val="a"/>
    <w:uiPriority w:val="99"/>
    <w:semiHidden/>
    <w:unhideWhenUsed/>
    <w:rsid w:val="005806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80627"/>
    <w:rPr>
      <w:b/>
      <w:bCs/>
    </w:rPr>
  </w:style>
  <w:style w:type="paragraph" w:styleId="a4">
    <w:name w:val="Normal (Web)"/>
    <w:basedOn w:val="a"/>
    <w:uiPriority w:val="99"/>
    <w:semiHidden/>
    <w:unhideWhenUsed/>
    <w:rsid w:val="005806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037129">
      <w:bodyDiv w:val="1"/>
      <w:marLeft w:val="0"/>
      <w:marRight w:val="0"/>
      <w:marTop w:val="0"/>
      <w:marBottom w:val="0"/>
      <w:divBdr>
        <w:top w:val="none" w:sz="0" w:space="0" w:color="auto"/>
        <w:left w:val="none" w:sz="0" w:space="0" w:color="auto"/>
        <w:bottom w:val="none" w:sz="0" w:space="0" w:color="auto"/>
        <w:right w:val="none" w:sz="0" w:space="0" w:color="auto"/>
      </w:divBdr>
      <w:divsChild>
        <w:div w:id="1530869499">
          <w:marLeft w:val="0"/>
          <w:marRight w:val="0"/>
          <w:marTop w:val="0"/>
          <w:marBottom w:val="0"/>
          <w:divBdr>
            <w:top w:val="none" w:sz="0" w:space="0" w:color="auto"/>
            <w:left w:val="none" w:sz="0" w:space="0" w:color="auto"/>
            <w:bottom w:val="none" w:sz="0" w:space="0" w:color="auto"/>
            <w:right w:val="none" w:sz="0" w:space="0" w:color="auto"/>
          </w:divBdr>
          <w:divsChild>
            <w:div w:id="1069154310">
              <w:marLeft w:val="0"/>
              <w:marRight w:val="0"/>
              <w:marTop w:val="0"/>
              <w:marBottom w:val="0"/>
              <w:divBdr>
                <w:top w:val="none" w:sz="0" w:space="0" w:color="auto"/>
                <w:left w:val="none" w:sz="0" w:space="0" w:color="auto"/>
                <w:bottom w:val="none" w:sz="0" w:space="0" w:color="auto"/>
                <w:right w:val="none" w:sz="0" w:space="0" w:color="auto"/>
              </w:divBdr>
              <w:divsChild>
                <w:div w:id="1627850684">
                  <w:marLeft w:val="0"/>
                  <w:marRight w:val="0"/>
                  <w:marTop w:val="100"/>
                  <w:marBottom w:val="100"/>
                  <w:divBdr>
                    <w:top w:val="none" w:sz="0" w:space="0" w:color="auto"/>
                    <w:left w:val="none" w:sz="0" w:space="0" w:color="auto"/>
                    <w:bottom w:val="none" w:sz="0" w:space="0" w:color="auto"/>
                    <w:right w:val="none" w:sz="0" w:space="0" w:color="auto"/>
                  </w:divBdr>
                  <w:divsChild>
                    <w:div w:id="833645775">
                      <w:marLeft w:val="0"/>
                      <w:marRight w:val="0"/>
                      <w:marTop w:val="0"/>
                      <w:marBottom w:val="0"/>
                      <w:divBdr>
                        <w:top w:val="none" w:sz="0" w:space="0" w:color="auto"/>
                        <w:left w:val="none" w:sz="0" w:space="0" w:color="auto"/>
                        <w:bottom w:val="none" w:sz="0" w:space="0" w:color="auto"/>
                        <w:right w:val="none" w:sz="0" w:space="0" w:color="auto"/>
                      </w:divBdr>
                      <w:divsChild>
                        <w:div w:id="174272430">
                          <w:marLeft w:val="0"/>
                          <w:marRight w:val="0"/>
                          <w:marTop w:val="0"/>
                          <w:marBottom w:val="0"/>
                          <w:divBdr>
                            <w:top w:val="none" w:sz="0" w:space="0" w:color="auto"/>
                            <w:left w:val="none" w:sz="0" w:space="0" w:color="auto"/>
                            <w:bottom w:val="none" w:sz="0" w:space="0" w:color="auto"/>
                            <w:right w:val="none" w:sz="0" w:space="0" w:color="auto"/>
                          </w:divBdr>
                          <w:divsChild>
                            <w:div w:id="359861232">
                              <w:marLeft w:val="0"/>
                              <w:marRight w:val="0"/>
                              <w:marTop w:val="0"/>
                              <w:marBottom w:val="0"/>
                              <w:divBdr>
                                <w:top w:val="none" w:sz="0" w:space="0" w:color="auto"/>
                                <w:left w:val="none" w:sz="0" w:space="0" w:color="auto"/>
                                <w:bottom w:val="none" w:sz="0" w:space="0" w:color="auto"/>
                                <w:right w:val="none" w:sz="0" w:space="0" w:color="auto"/>
                              </w:divBdr>
                              <w:divsChild>
                                <w:div w:id="9438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8010</Words>
  <Characters>45658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Полесский государственный университет</Company>
  <LinksUpToDate>false</LinksUpToDate>
  <CharactersWithSpaces>53561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Элеонора Николаевна Каленчук</dc:creator>
  <cp:lastModifiedBy>Кришталь Константин Николаевич</cp:lastModifiedBy>
  <cp:revision>2</cp:revision>
  <dcterms:created xsi:type="dcterms:W3CDTF">2015-02-23T06:57:00Z</dcterms:created>
  <dcterms:modified xsi:type="dcterms:W3CDTF">2015-02-23T08:22:00Z</dcterms:modified>
</cp:coreProperties>
</file>